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CA" w:rsidRPr="008E26E3" w:rsidRDefault="00D40ECA">
      <w:pPr>
        <w:rPr>
          <w:color w:val="000000"/>
        </w:rPr>
      </w:pPr>
    </w:p>
    <w:p w:rsidR="00D40ECA" w:rsidRPr="004F55BC" w:rsidRDefault="00032ABB" w:rsidP="004E538D">
      <w:pPr>
        <w:jc w:val="center"/>
        <w:outlineLvl w:val="0"/>
        <w:rPr>
          <w:rFonts w:ascii="宋体" w:hAnsi="宋体"/>
          <w:color w:val="000000"/>
          <w:sz w:val="32"/>
        </w:rPr>
      </w:pPr>
      <w:r w:rsidRPr="004F55BC">
        <w:rPr>
          <w:rFonts w:hint="eastAsia"/>
          <w:color w:val="000000"/>
          <w:sz w:val="32"/>
        </w:rPr>
        <w:t>B-TrunC</w:t>
      </w:r>
      <w:r w:rsidRPr="004F55BC">
        <w:rPr>
          <w:rFonts w:hint="eastAsia"/>
          <w:color w:val="000000"/>
          <w:sz w:val="32"/>
        </w:rPr>
        <w:t>产业联盟技术</w:t>
      </w:r>
      <w:r w:rsidR="00EE22DB" w:rsidRPr="004F55BC">
        <w:rPr>
          <w:rFonts w:hint="eastAsia"/>
          <w:color w:val="000000"/>
          <w:sz w:val="32"/>
        </w:rPr>
        <w:t>工作</w:t>
      </w:r>
      <w:r w:rsidRPr="004F55BC">
        <w:rPr>
          <w:rFonts w:hint="eastAsia"/>
          <w:color w:val="000000"/>
          <w:sz w:val="32"/>
        </w:rPr>
        <w:t>组</w:t>
      </w:r>
      <w:r w:rsidR="00742AD4" w:rsidRPr="004F55BC">
        <w:rPr>
          <w:rFonts w:ascii="宋体" w:hAnsi="宋体" w:hint="eastAsia"/>
          <w:color w:val="000000"/>
          <w:sz w:val="32"/>
        </w:rPr>
        <w:t>第</w:t>
      </w:r>
      <w:r w:rsidR="00820781" w:rsidRPr="004F55BC">
        <w:rPr>
          <w:rFonts w:ascii="宋体" w:hAnsi="宋体" w:hint="eastAsia"/>
          <w:color w:val="000000"/>
          <w:sz w:val="32"/>
        </w:rPr>
        <w:t>十</w:t>
      </w:r>
      <w:r w:rsidR="00111C9D" w:rsidRPr="004F55BC">
        <w:rPr>
          <w:rFonts w:ascii="宋体" w:hAnsi="宋体" w:hint="eastAsia"/>
          <w:color w:val="000000"/>
          <w:sz w:val="32"/>
        </w:rPr>
        <w:t>八</w:t>
      </w:r>
      <w:r w:rsidR="00754D48" w:rsidRPr="004F55BC">
        <w:rPr>
          <w:rFonts w:ascii="宋体" w:hAnsi="宋体" w:hint="eastAsia"/>
          <w:color w:val="000000"/>
          <w:sz w:val="32"/>
        </w:rPr>
        <w:t>次会议</w:t>
      </w:r>
      <w:r w:rsidR="009D0143" w:rsidRPr="004F55BC">
        <w:rPr>
          <w:rFonts w:ascii="宋体" w:hAnsi="宋体" w:hint="eastAsia"/>
          <w:color w:val="000000"/>
          <w:sz w:val="32"/>
        </w:rPr>
        <w:t xml:space="preserve"> </w:t>
      </w:r>
      <w:r w:rsidRPr="004F55BC">
        <w:rPr>
          <w:rFonts w:ascii="宋体" w:hAnsi="宋体" w:hint="eastAsia"/>
          <w:color w:val="000000"/>
          <w:sz w:val="32"/>
        </w:rPr>
        <w:t>会议</w:t>
      </w:r>
      <w:r w:rsidR="009D0143" w:rsidRPr="004F55BC">
        <w:rPr>
          <w:rFonts w:ascii="宋体" w:hAnsi="宋体" w:hint="eastAsia"/>
          <w:color w:val="000000"/>
          <w:sz w:val="32"/>
        </w:rPr>
        <w:t>纪要</w:t>
      </w:r>
    </w:p>
    <w:p w:rsidR="00D40ECA" w:rsidRPr="008E26E3" w:rsidRDefault="00D40ECA" w:rsidP="00D40ECA">
      <w:pPr>
        <w:jc w:val="center"/>
        <w:rPr>
          <w:rFonts w:ascii="宋体" w:hAnsi="宋体"/>
          <w:color w:val="000000"/>
        </w:rPr>
      </w:pPr>
    </w:p>
    <w:p w:rsidR="002A618F" w:rsidRPr="008E26E3" w:rsidRDefault="00D40ECA" w:rsidP="00C678D0">
      <w:pPr>
        <w:jc w:val="left"/>
        <w:rPr>
          <w:rFonts w:ascii="宋体" w:hAnsi="宋体"/>
          <w:color w:val="000000"/>
        </w:rPr>
      </w:pPr>
      <w:r w:rsidRPr="008E26E3">
        <w:rPr>
          <w:rFonts w:ascii="宋体" w:hAnsi="宋体" w:hint="eastAsia"/>
          <w:color w:val="000000"/>
        </w:rPr>
        <w:t>时间：</w:t>
      </w:r>
      <w:r w:rsidR="00754D48" w:rsidRPr="008E26E3">
        <w:rPr>
          <w:rFonts w:ascii="宋体" w:hAnsi="宋体"/>
          <w:color w:val="000000"/>
        </w:rPr>
        <w:t>201</w:t>
      </w:r>
      <w:r w:rsidR="00681530" w:rsidRPr="008E26E3">
        <w:rPr>
          <w:rFonts w:ascii="宋体" w:hAnsi="宋体" w:hint="eastAsia"/>
          <w:color w:val="000000"/>
        </w:rPr>
        <w:t>5</w:t>
      </w:r>
      <w:r w:rsidR="00754D48" w:rsidRPr="008E26E3">
        <w:rPr>
          <w:rFonts w:ascii="宋体" w:hAnsi="宋体" w:hint="eastAsia"/>
          <w:color w:val="000000"/>
        </w:rPr>
        <w:t>年</w:t>
      </w:r>
      <w:r w:rsidR="00111C9D" w:rsidRPr="008E26E3">
        <w:rPr>
          <w:rFonts w:ascii="宋体" w:hAnsi="宋体" w:hint="eastAsia"/>
          <w:color w:val="000000"/>
        </w:rPr>
        <w:t>5</w:t>
      </w:r>
      <w:r w:rsidR="00233387" w:rsidRPr="008E26E3">
        <w:rPr>
          <w:rFonts w:ascii="宋体" w:hAnsi="宋体" w:hint="eastAsia"/>
          <w:color w:val="000000"/>
        </w:rPr>
        <w:t>月</w:t>
      </w:r>
      <w:r w:rsidR="00111C9D" w:rsidRPr="008E26E3">
        <w:rPr>
          <w:rFonts w:ascii="宋体" w:hAnsi="宋体" w:hint="eastAsia"/>
          <w:color w:val="000000"/>
        </w:rPr>
        <w:t>5</w:t>
      </w:r>
      <w:r w:rsidR="00C806D9" w:rsidRPr="008E26E3">
        <w:rPr>
          <w:rFonts w:ascii="宋体" w:hAnsi="宋体" w:hint="eastAsia"/>
          <w:color w:val="000000"/>
        </w:rPr>
        <w:t>日</w:t>
      </w:r>
      <w:r w:rsidR="00111C9D" w:rsidRPr="008E26E3">
        <w:rPr>
          <w:rFonts w:ascii="宋体" w:hAnsi="宋体" w:hint="eastAsia"/>
          <w:color w:val="000000"/>
        </w:rPr>
        <w:t>-8</w:t>
      </w:r>
      <w:r w:rsidR="00315BE1" w:rsidRPr="008E26E3">
        <w:rPr>
          <w:rFonts w:ascii="宋体" w:hAnsi="宋体" w:hint="eastAsia"/>
          <w:color w:val="000000"/>
        </w:rPr>
        <w:t xml:space="preserve"> 日</w:t>
      </w:r>
      <w:r w:rsidR="00C678D0" w:rsidRPr="008E26E3">
        <w:rPr>
          <w:rFonts w:ascii="宋体" w:hAnsi="宋体" w:hint="eastAsia"/>
          <w:color w:val="000000"/>
        </w:rPr>
        <w:t>，</w:t>
      </w:r>
      <w:r w:rsidR="00A54EFF" w:rsidRPr="008E26E3">
        <w:rPr>
          <w:rFonts w:ascii="宋体" w:hAnsi="宋体" w:hint="eastAsia"/>
          <w:color w:val="000000"/>
        </w:rPr>
        <w:t xml:space="preserve">9:00 </w:t>
      </w:r>
      <w:r w:rsidR="00351C04" w:rsidRPr="008E26E3">
        <w:rPr>
          <w:rFonts w:ascii="宋体" w:hAnsi="宋体" w:hint="eastAsia"/>
          <w:color w:val="000000"/>
        </w:rPr>
        <w:t>-</w:t>
      </w:r>
      <w:r w:rsidR="00CB265B" w:rsidRPr="008E26E3">
        <w:rPr>
          <w:rFonts w:ascii="宋体" w:hAnsi="宋体" w:hint="eastAsia"/>
          <w:color w:val="000000"/>
        </w:rPr>
        <w:t>17</w:t>
      </w:r>
      <w:r w:rsidR="007126F0" w:rsidRPr="008E26E3">
        <w:rPr>
          <w:rFonts w:ascii="宋体" w:hAnsi="宋体" w:hint="eastAsia"/>
          <w:color w:val="000000"/>
        </w:rPr>
        <w:t>:00</w:t>
      </w:r>
    </w:p>
    <w:p w:rsidR="004328AD" w:rsidRPr="008E26E3" w:rsidRDefault="00D40ECA" w:rsidP="001D17B8">
      <w:pPr>
        <w:jc w:val="left"/>
        <w:rPr>
          <w:rFonts w:ascii="宋体" w:hAnsi="宋体"/>
          <w:color w:val="000000"/>
        </w:rPr>
      </w:pPr>
      <w:r w:rsidRPr="008E26E3">
        <w:rPr>
          <w:rFonts w:ascii="宋体" w:hAnsi="宋体" w:hint="eastAsia"/>
          <w:color w:val="000000"/>
        </w:rPr>
        <w:t>地点：</w:t>
      </w:r>
      <w:bookmarkStart w:id="0" w:name="OLE_LINK1"/>
      <w:bookmarkStart w:id="1" w:name="OLE_LINK2"/>
      <w:r w:rsidR="006E72A1" w:rsidRPr="008E26E3">
        <w:rPr>
          <w:rFonts w:ascii="宋体" w:hAnsi="宋体" w:hint="eastAsia"/>
          <w:color w:val="000000"/>
        </w:rPr>
        <w:t>北京市花园北路52号，</w:t>
      </w:r>
      <w:r w:rsidR="00315BE1" w:rsidRPr="008E26E3">
        <w:rPr>
          <w:rFonts w:ascii="宋体" w:hAnsi="宋体" w:hint="eastAsia"/>
          <w:color w:val="000000"/>
        </w:rPr>
        <w:t>中国信息通信研究</w:t>
      </w:r>
      <w:r w:rsidR="006E72A1" w:rsidRPr="008E26E3">
        <w:rPr>
          <w:rFonts w:ascii="宋体" w:hAnsi="宋体" w:hint="eastAsia"/>
          <w:color w:val="000000"/>
        </w:rPr>
        <w:t>院</w:t>
      </w:r>
      <w:bookmarkEnd w:id="0"/>
      <w:bookmarkEnd w:id="1"/>
    </w:p>
    <w:p w:rsidR="00111C9D" w:rsidRDefault="00111C9D" w:rsidP="001D17B8">
      <w:pPr>
        <w:jc w:val="left"/>
        <w:rPr>
          <w:rFonts w:ascii="宋体" w:hAnsi="宋体" w:hint="eastAsia"/>
          <w:color w:val="000000"/>
        </w:rPr>
      </w:pPr>
      <w:r w:rsidRPr="008E26E3">
        <w:rPr>
          <w:rFonts w:ascii="宋体" w:hAnsi="宋体" w:hint="eastAsia"/>
          <w:color w:val="000000"/>
        </w:rPr>
        <w:t>承办：普天信息技术有限公司</w:t>
      </w:r>
    </w:p>
    <w:p w:rsidR="009D0143" w:rsidRPr="008E26E3" w:rsidRDefault="009D0143" w:rsidP="001D17B8">
      <w:pPr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会议纪要：龚达宁、毛磊</w:t>
      </w:r>
    </w:p>
    <w:p w:rsidR="00035E01" w:rsidRPr="008E26E3" w:rsidRDefault="00471914" w:rsidP="00111C9D">
      <w:pPr>
        <w:jc w:val="left"/>
        <w:rPr>
          <w:rFonts w:ascii="宋体" w:hAnsi="宋体"/>
          <w:color w:val="000000"/>
        </w:rPr>
      </w:pPr>
      <w:r w:rsidRPr="008E26E3">
        <w:rPr>
          <w:rFonts w:ascii="宋体" w:hAnsi="宋体" w:hint="eastAsia"/>
          <w:color w:val="000000"/>
        </w:rPr>
        <w:t>会议</w:t>
      </w:r>
      <w:r w:rsidR="00CB265B" w:rsidRPr="008E26E3">
        <w:rPr>
          <w:rFonts w:ascii="宋体" w:hAnsi="宋体" w:hint="eastAsia"/>
          <w:color w:val="000000"/>
        </w:rPr>
        <w:t>日程</w:t>
      </w:r>
      <w:r w:rsidR="00032ABB" w:rsidRPr="008E26E3">
        <w:rPr>
          <w:rFonts w:ascii="宋体" w:hAnsi="宋体" w:hint="eastAsia"/>
          <w:color w:val="000000"/>
        </w:rPr>
        <w:t>：</w:t>
      </w:r>
    </w:p>
    <w:tbl>
      <w:tblPr>
        <w:tblStyle w:val="af1"/>
        <w:tblW w:w="8951" w:type="dxa"/>
        <w:tblLook w:val="04A0"/>
      </w:tblPr>
      <w:tblGrid>
        <w:gridCol w:w="1101"/>
        <w:gridCol w:w="1705"/>
        <w:gridCol w:w="6145"/>
      </w:tblGrid>
      <w:tr w:rsidR="00111C9D" w:rsidRPr="008E26E3" w:rsidTr="00111C9D">
        <w:trPr>
          <w:trHeight w:val="472"/>
        </w:trPr>
        <w:tc>
          <w:tcPr>
            <w:tcW w:w="1101" w:type="dxa"/>
          </w:tcPr>
          <w:p w:rsidR="00111C9D" w:rsidRPr="008E26E3" w:rsidRDefault="00111C9D" w:rsidP="007B6FBF">
            <w:pPr>
              <w:spacing w:afterLines="50"/>
              <w:jc w:val="center"/>
              <w:rPr>
                <w:rFonts w:hAnsi="宋体"/>
                <w:b/>
                <w:color w:val="000000"/>
                <w:sz w:val="21"/>
                <w:szCs w:val="21"/>
              </w:rPr>
            </w:pPr>
            <w:r w:rsidRPr="008E26E3">
              <w:rPr>
                <w:rFonts w:hAnsi="宋体" w:hint="eastAsia"/>
                <w:b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705" w:type="dxa"/>
          </w:tcPr>
          <w:p w:rsidR="00111C9D" w:rsidRPr="008E26E3" w:rsidRDefault="00111C9D" w:rsidP="007B6FBF">
            <w:pPr>
              <w:spacing w:afterLines="50"/>
              <w:jc w:val="center"/>
              <w:rPr>
                <w:rFonts w:hAnsi="宋体"/>
                <w:b/>
                <w:color w:val="000000"/>
                <w:sz w:val="21"/>
                <w:szCs w:val="21"/>
              </w:rPr>
            </w:pPr>
            <w:r w:rsidRPr="008E26E3">
              <w:rPr>
                <w:rFonts w:hAnsi="宋体" w:hint="eastAsia"/>
                <w:b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6145" w:type="dxa"/>
          </w:tcPr>
          <w:p w:rsidR="00111C9D" w:rsidRPr="008E26E3" w:rsidRDefault="00111C9D" w:rsidP="007B6FBF">
            <w:pPr>
              <w:spacing w:afterLines="50"/>
              <w:jc w:val="center"/>
              <w:rPr>
                <w:rFonts w:hAnsi="宋体"/>
                <w:b/>
                <w:color w:val="000000"/>
                <w:sz w:val="21"/>
                <w:szCs w:val="21"/>
              </w:rPr>
            </w:pPr>
            <w:r w:rsidRPr="008E26E3">
              <w:rPr>
                <w:rFonts w:hAnsi="宋体" w:hint="eastAsia"/>
                <w:b/>
                <w:color w:val="000000"/>
                <w:sz w:val="21"/>
                <w:szCs w:val="21"/>
              </w:rPr>
              <w:t>会议内容</w:t>
            </w:r>
          </w:p>
        </w:tc>
      </w:tr>
      <w:tr w:rsidR="00111C9D" w:rsidRPr="008E26E3" w:rsidTr="00111C9D">
        <w:trPr>
          <w:trHeight w:val="1116"/>
        </w:trPr>
        <w:tc>
          <w:tcPr>
            <w:tcW w:w="1101" w:type="dxa"/>
          </w:tcPr>
          <w:p w:rsidR="00111C9D" w:rsidRPr="008E26E3" w:rsidRDefault="00111C9D" w:rsidP="007B6FBF">
            <w:pPr>
              <w:spacing w:afterLines="50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8E26E3">
              <w:rPr>
                <w:rFonts w:hAnsi="宋体" w:hint="eastAsia"/>
                <w:color w:val="000000"/>
                <w:sz w:val="21"/>
                <w:szCs w:val="21"/>
              </w:rPr>
              <w:t>5月5-8日</w:t>
            </w:r>
          </w:p>
        </w:tc>
        <w:tc>
          <w:tcPr>
            <w:tcW w:w="1705" w:type="dxa"/>
          </w:tcPr>
          <w:p w:rsidR="00111C9D" w:rsidRPr="008E26E3" w:rsidRDefault="00111C9D" w:rsidP="007B6FBF">
            <w:pPr>
              <w:spacing w:afterLines="50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8E26E3">
              <w:rPr>
                <w:rFonts w:hAnsi="宋体" w:hint="eastAsia"/>
                <w:color w:val="000000"/>
                <w:sz w:val="21"/>
                <w:szCs w:val="21"/>
              </w:rPr>
              <w:t>科研楼 第三会议室</w:t>
            </w:r>
          </w:p>
        </w:tc>
        <w:tc>
          <w:tcPr>
            <w:tcW w:w="6145" w:type="dxa"/>
          </w:tcPr>
          <w:p w:rsidR="00111C9D" w:rsidRPr="008E26E3" w:rsidRDefault="00111C9D" w:rsidP="007B6FBF">
            <w:pPr>
              <w:pStyle w:val="af"/>
              <w:numPr>
                <w:ilvl w:val="0"/>
                <w:numId w:val="5"/>
              </w:numPr>
              <w:spacing w:afterLines="50"/>
              <w:ind w:firstLineChars="0"/>
              <w:jc w:val="left"/>
              <w:rPr>
                <w:rFonts w:hAnsi="宋体"/>
                <w:color w:val="000000"/>
                <w:sz w:val="21"/>
                <w:szCs w:val="21"/>
              </w:rPr>
            </w:pPr>
            <w:r w:rsidRPr="008E26E3">
              <w:rPr>
                <w:rFonts w:hAnsi="宋体" w:hint="eastAsia"/>
                <w:color w:val="000000"/>
                <w:sz w:val="21"/>
                <w:szCs w:val="21"/>
              </w:rPr>
              <w:t>会议日程</w:t>
            </w:r>
          </w:p>
          <w:p w:rsidR="00111C9D" w:rsidRPr="008E26E3" w:rsidRDefault="00111C9D" w:rsidP="007B6FBF">
            <w:pPr>
              <w:pStyle w:val="af"/>
              <w:numPr>
                <w:ilvl w:val="0"/>
                <w:numId w:val="5"/>
              </w:numPr>
              <w:spacing w:afterLines="50"/>
              <w:ind w:firstLineChars="0"/>
              <w:jc w:val="left"/>
              <w:rPr>
                <w:rFonts w:hAnsi="宋体"/>
                <w:color w:val="000000"/>
                <w:sz w:val="21"/>
                <w:szCs w:val="21"/>
              </w:rPr>
            </w:pPr>
            <w:r w:rsidRPr="008E26E3">
              <w:rPr>
                <w:rFonts w:hAnsi="宋体" w:hint="eastAsia"/>
                <w:color w:val="000000"/>
                <w:sz w:val="21"/>
                <w:szCs w:val="21"/>
              </w:rPr>
              <w:t>B-TrunC Release 2 标准</w:t>
            </w:r>
          </w:p>
          <w:p w:rsidR="00111C9D" w:rsidRPr="008E26E3" w:rsidRDefault="00111C9D" w:rsidP="007B6FBF">
            <w:pPr>
              <w:pStyle w:val="af"/>
              <w:numPr>
                <w:ilvl w:val="1"/>
                <w:numId w:val="6"/>
              </w:numPr>
              <w:spacing w:afterLines="50"/>
              <w:ind w:firstLineChars="0"/>
              <w:jc w:val="left"/>
              <w:rPr>
                <w:rFonts w:hAnsi="宋体"/>
                <w:color w:val="000000"/>
                <w:sz w:val="21"/>
                <w:szCs w:val="21"/>
              </w:rPr>
            </w:pPr>
            <w:r w:rsidRPr="008E26E3">
              <w:rPr>
                <w:rFonts w:hAnsi="宋体" w:hint="eastAsia"/>
                <w:color w:val="000000"/>
                <w:sz w:val="21"/>
                <w:szCs w:val="21"/>
              </w:rPr>
              <w:t>需求：S1接口开放等</w:t>
            </w:r>
          </w:p>
          <w:p w:rsidR="00111C9D" w:rsidRPr="008E26E3" w:rsidRDefault="00111C9D" w:rsidP="007B6FBF">
            <w:pPr>
              <w:pStyle w:val="af"/>
              <w:numPr>
                <w:ilvl w:val="1"/>
                <w:numId w:val="6"/>
              </w:numPr>
              <w:spacing w:afterLines="50"/>
              <w:ind w:firstLineChars="0"/>
              <w:jc w:val="left"/>
              <w:rPr>
                <w:rFonts w:hAnsi="宋体"/>
                <w:color w:val="000000"/>
                <w:sz w:val="21"/>
                <w:szCs w:val="21"/>
              </w:rPr>
            </w:pPr>
            <w:r w:rsidRPr="008E26E3">
              <w:rPr>
                <w:rFonts w:hAnsi="宋体" w:hint="eastAsia"/>
                <w:color w:val="000000"/>
                <w:sz w:val="21"/>
                <w:szCs w:val="21"/>
              </w:rPr>
              <w:t>技术标准体系、时间计划</w:t>
            </w:r>
          </w:p>
          <w:p w:rsidR="00111C9D" w:rsidRPr="008E26E3" w:rsidRDefault="00111C9D" w:rsidP="007B6FBF">
            <w:pPr>
              <w:pStyle w:val="af"/>
              <w:numPr>
                <w:ilvl w:val="1"/>
                <w:numId w:val="6"/>
              </w:numPr>
              <w:spacing w:afterLines="50"/>
              <w:ind w:firstLineChars="0"/>
              <w:jc w:val="left"/>
              <w:rPr>
                <w:rFonts w:hAnsi="宋体"/>
                <w:color w:val="000000"/>
                <w:sz w:val="21"/>
                <w:szCs w:val="21"/>
              </w:rPr>
            </w:pPr>
            <w:r w:rsidRPr="008E26E3">
              <w:rPr>
                <w:rFonts w:hAnsi="宋体" w:hint="eastAsia"/>
                <w:color w:val="000000"/>
                <w:sz w:val="21"/>
                <w:szCs w:val="21"/>
              </w:rPr>
              <w:t>TCN接口架构和端到端</w:t>
            </w:r>
          </w:p>
          <w:p w:rsidR="00111C9D" w:rsidRPr="008E26E3" w:rsidRDefault="00111C9D" w:rsidP="007B6FBF">
            <w:pPr>
              <w:pStyle w:val="af"/>
              <w:numPr>
                <w:ilvl w:val="1"/>
                <w:numId w:val="6"/>
              </w:numPr>
              <w:spacing w:afterLines="50"/>
              <w:ind w:firstLineChars="0"/>
              <w:jc w:val="left"/>
              <w:rPr>
                <w:rFonts w:hAnsi="宋体"/>
                <w:color w:val="000000"/>
                <w:sz w:val="21"/>
                <w:szCs w:val="21"/>
              </w:rPr>
            </w:pPr>
            <w:r w:rsidRPr="008E26E3">
              <w:rPr>
                <w:rFonts w:hAnsi="宋体" w:hint="eastAsia"/>
                <w:color w:val="000000"/>
                <w:sz w:val="21"/>
                <w:szCs w:val="21"/>
              </w:rPr>
              <w:t>安全需求/架构/端到端</w:t>
            </w:r>
          </w:p>
          <w:p w:rsidR="00111C9D" w:rsidRPr="008E26E3" w:rsidRDefault="00111C9D" w:rsidP="007B6FBF">
            <w:pPr>
              <w:pStyle w:val="af"/>
              <w:numPr>
                <w:ilvl w:val="0"/>
                <w:numId w:val="5"/>
              </w:numPr>
              <w:spacing w:afterLines="50"/>
              <w:ind w:firstLineChars="0"/>
              <w:jc w:val="left"/>
              <w:rPr>
                <w:rFonts w:hAnsi="宋体"/>
                <w:color w:val="000000"/>
                <w:sz w:val="21"/>
                <w:szCs w:val="21"/>
              </w:rPr>
            </w:pPr>
            <w:r w:rsidRPr="008E26E3">
              <w:rPr>
                <w:rFonts w:hAnsi="宋体" w:hint="eastAsia"/>
                <w:color w:val="000000"/>
                <w:sz w:val="21"/>
                <w:szCs w:val="21"/>
              </w:rPr>
              <w:t>B-TrunC Release1标准</w:t>
            </w:r>
          </w:p>
          <w:p w:rsidR="00111C9D" w:rsidRPr="008E26E3" w:rsidRDefault="00111C9D" w:rsidP="007B6FBF">
            <w:pPr>
              <w:pStyle w:val="af"/>
              <w:numPr>
                <w:ilvl w:val="1"/>
                <w:numId w:val="7"/>
              </w:numPr>
              <w:spacing w:afterLines="50"/>
              <w:ind w:firstLineChars="0"/>
              <w:jc w:val="left"/>
              <w:rPr>
                <w:rFonts w:hAnsi="宋体"/>
                <w:color w:val="000000"/>
                <w:sz w:val="21"/>
                <w:szCs w:val="21"/>
              </w:rPr>
            </w:pPr>
            <w:r w:rsidRPr="008E26E3">
              <w:rPr>
                <w:rFonts w:hAnsi="宋体" w:hint="eastAsia"/>
                <w:color w:val="000000"/>
                <w:sz w:val="21"/>
                <w:szCs w:val="21"/>
              </w:rPr>
              <w:t>遗留问题处理</w:t>
            </w:r>
          </w:p>
          <w:p w:rsidR="00111C9D" w:rsidRPr="008E26E3" w:rsidRDefault="00111C9D" w:rsidP="007B6FBF">
            <w:pPr>
              <w:pStyle w:val="af"/>
              <w:numPr>
                <w:ilvl w:val="1"/>
                <w:numId w:val="7"/>
              </w:numPr>
              <w:spacing w:afterLines="50"/>
              <w:ind w:firstLineChars="0"/>
              <w:jc w:val="left"/>
              <w:rPr>
                <w:rFonts w:hAnsi="宋体" w:hint="eastAsia"/>
                <w:color w:val="000000"/>
                <w:sz w:val="21"/>
                <w:szCs w:val="21"/>
              </w:rPr>
            </w:pPr>
            <w:r w:rsidRPr="008E26E3">
              <w:rPr>
                <w:rFonts w:hAnsi="宋体" w:hint="eastAsia"/>
                <w:color w:val="000000"/>
                <w:sz w:val="21"/>
                <w:szCs w:val="21"/>
              </w:rPr>
              <w:t>Release1标准和测试集</w:t>
            </w:r>
          </w:p>
          <w:p w:rsidR="007B6FBF" w:rsidRPr="00D84DC9" w:rsidRDefault="007B6FBF" w:rsidP="00D84DC9">
            <w:pPr>
              <w:pStyle w:val="af"/>
              <w:numPr>
                <w:ilvl w:val="1"/>
                <w:numId w:val="7"/>
              </w:numPr>
              <w:spacing w:afterLines="50"/>
              <w:ind w:firstLineChars="0"/>
              <w:jc w:val="left"/>
              <w:rPr>
                <w:rFonts w:hAnsi="宋体"/>
                <w:color w:val="000000"/>
                <w:sz w:val="21"/>
                <w:szCs w:val="21"/>
              </w:rPr>
            </w:pPr>
            <w:r w:rsidRPr="008E26E3">
              <w:rPr>
                <w:rFonts w:hAnsi="宋体" w:hint="eastAsia"/>
                <w:color w:val="000000"/>
                <w:sz w:val="21"/>
                <w:szCs w:val="21"/>
              </w:rPr>
              <w:t>标准澄清</w:t>
            </w:r>
          </w:p>
          <w:p w:rsidR="00D63420" w:rsidRPr="008E26E3" w:rsidRDefault="00D63420" w:rsidP="00D84DC9">
            <w:pPr>
              <w:pStyle w:val="af"/>
              <w:numPr>
                <w:ilvl w:val="0"/>
                <w:numId w:val="5"/>
              </w:numPr>
              <w:spacing w:afterLines="50"/>
              <w:ind w:firstLineChars="0"/>
              <w:jc w:val="left"/>
              <w:rPr>
                <w:rFonts w:hAnsi="宋体"/>
                <w:color w:val="000000"/>
                <w:sz w:val="21"/>
                <w:szCs w:val="21"/>
              </w:rPr>
            </w:pPr>
            <w:r w:rsidRPr="008E26E3">
              <w:rPr>
                <w:rFonts w:hAnsi="宋体" w:hint="eastAsia"/>
                <w:color w:val="000000"/>
                <w:sz w:val="21"/>
                <w:szCs w:val="21"/>
              </w:rPr>
              <w:t xml:space="preserve">3GPP </w:t>
            </w:r>
            <w:r w:rsidR="00D84DC9">
              <w:rPr>
                <w:rFonts w:hAnsi="宋体" w:hint="eastAsia"/>
                <w:color w:val="000000"/>
                <w:sz w:val="21"/>
                <w:szCs w:val="21"/>
              </w:rPr>
              <w:t>McPTT和</w:t>
            </w:r>
            <w:r w:rsidRPr="008E26E3">
              <w:rPr>
                <w:rFonts w:hAnsi="宋体" w:hint="eastAsia"/>
                <w:color w:val="000000"/>
                <w:sz w:val="21"/>
                <w:szCs w:val="21"/>
              </w:rPr>
              <w:t>SC-PTM项目进展</w:t>
            </w:r>
          </w:p>
        </w:tc>
      </w:tr>
      <w:tr w:rsidR="00111C9D" w:rsidRPr="008E26E3" w:rsidTr="00F314F8">
        <w:trPr>
          <w:trHeight w:val="607"/>
        </w:trPr>
        <w:tc>
          <w:tcPr>
            <w:tcW w:w="1101" w:type="dxa"/>
          </w:tcPr>
          <w:p w:rsidR="00111C9D" w:rsidRPr="008E26E3" w:rsidRDefault="00111C9D" w:rsidP="007B6FBF">
            <w:pPr>
              <w:spacing w:afterLines="50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8E26E3">
              <w:rPr>
                <w:rFonts w:hAnsi="宋体" w:hint="eastAsia"/>
                <w:color w:val="000000"/>
                <w:sz w:val="21"/>
                <w:szCs w:val="21"/>
              </w:rPr>
              <w:t>5月6日上午</w:t>
            </w:r>
          </w:p>
        </w:tc>
        <w:tc>
          <w:tcPr>
            <w:tcW w:w="1705" w:type="dxa"/>
          </w:tcPr>
          <w:p w:rsidR="00111C9D" w:rsidRPr="008E26E3" w:rsidRDefault="00111C9D" w:rsidP="007B6FBF">
            <w:pPr>
              <w:spacing w:afterLines="50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8E26E3">
              <w:rPr>
                <w:rFonts w:hAnsi="宋体" w:hint="eastAsia"/>
                <w:color w:val="000000"/>
                <w:sz w:val="21"/>
                <w:szCs w:val="21"/>
              </w:rPr>
              <w:t>3G楼 909会议室</w:t>
            </w:r>
          </w:p>
        </w:tc>
        <w:tc>
          <w:tcPr>
            <w:tcW w:w="6145" w:type="dxa"/>
          </w:tcPr>
          <w:p w:rsidR="00111C9D" w:rsidRPr="008E26E3" w:rsidRDefault="00111C9D" w:rsidP="007B6FBF">
            <w:pPr>
              <w:pStyle w:val="af"/>
              <w:numPr>
                <w:ilvl w:val="0"/>
                <w:numId w:val="5"/>
              </w:numPr>
              <w:spacing w:afterLines="50"/>
              <w:ind w:firstLineChars="0"/>
              <w:jc w:val="left"/>
              <w:rPr>
                <w:rFonts w:hAnsi="宋体"/>
                <w:color w:val="000000"/>
                <w:sz w:val="21"/>
                <w:szCs w:val="21"/>
              </w:rPr>
            </w:pPr>
            <w:r w:rsidRPr="008E26E3">
              <w:rPr>
                <w:rFonts w:hAnsi="宋体" w:hint="eastAsia"/>
                <w:color w:val="000000"/>
                <w:sz w:val="21"/>
                <w:szCs w:val="21"/>
              </w:rPr>
              <w:t>D接口遗留问题、Release1标准讨论</w:t>
            </w:r>
          </w:p>
        </w:tc>
      </w:tr>
    </w:tbl>
    <w:p w:rsidR="00C20757" w:rsidRPr="008E26E3" w:rsidRDefault="00C20757" w:rsidP="007B6FBF">
      <w:pPr>
        <w:spacing w:afterLines="50"/>
        <w:jc w:val="left"/>
        <w:rPr>
          <w:rFonts w:ascii="宋体" w:hAnsi="宋体"/>
          <w:color w:val="000000"/>
        </w:rPr>
      </w:pPr>
    </w:p>
    <w:p w:rsidR="006A3EF5" w:rsidRPr="008E26E3" w:rsidRDefault="00343FE2" w:rsidP="0005233B">
      <w:pPr>
        <w:pStyle w:val="1"/>
        <w:numPr>
          <w:ilvl w:val="0"/>
          <w:numId w:val="8"/>
        </w:numPr>
        <w:rPr>
          <w:sz w:val="21"/>
          <w:szCs w:val="21"/>
        </w:rPr>
      </w:pPr>
      <w:r w:rsidRPr="008E26E3">
        <w:rPr>
          <w:rFonts w:hint="eastAsia"/>
          <w:sz w:val="21"/>
          <w:szCs w:val="21"/>
        </w:rPr>
        <w:t>R2</w:t>
      </w:r>
      <w:r w:rsidR="006A3EF5" w:rsidRPr="008E26E3">
        <w:rPr>
          <w:rFonts w:hint="eastAsia"/>
          <w:sz w:val="21"/>
          <w:szCs w:val="21"/>
        </w:rPr>
        <w:t>需求</w:t>
      </w:r>
      <w:r w:rsidRPr="008E26E3">
        <w:rPr>
          <w:rFonts w:hint="eastAsia"/>
          <w:sz w:val="21"/>
          <w:szCs w:val="21"/>
        </w:rPr>
        <w:t>讨论</w:t>
      </w:r>
    </w:p>
    <w:p w:rsidR="007B6FBF" w:rsidRPr="008E26E3" w:rsidRDefault="007B6FBF" w:rsidP="007B6FBF">
      <w:pPr>
        <w:spacing w:afterLines="50"/>
        <w:ind w:firstLine="420"/>
        <w:jc w:val="left"/>
        <w:rPr>
          <w:rFonts w:hint="eastAsia"/>
        </w:rPr>
      </w:pPr>
      <w:r w:rsidRPr="008E26E3">
        <w:rPr>
          <w:rFonts w:ascii="宋体" w:hAnsi="宋体" w:hint="eastAsia"/>
          <w:color w:val="000000"/>
        </w:rPr>
        <w:t>北京交通大学</w:t>
      </w:r>
      <w:r w:rsidRPr="008E26E3">
        <w:rPr>
          <w:rFonts w:hint="eastAsia"/>
        </w:rPr>
        <w:t>、铁科院和</w:t>
      </w:r>
      <w:proofErr w:type="gramStart"/>
      <w:r w:rsidRPr="008E26E3">
        <w:rPr>
          <w:rFonts w:hint="eastAsia"/>
        </w:rPr>
        <w:t>通号院</w:t>
      </w:r>
      <w:proofErr w:type="gramEnd"/>
      <w:r w:rsidRPr="008E26E3">
        <w:rPr>
          <w:rFonts w:hint="eastAsia"/>
        </w:rPr>
        <w:t>介绍了铁路和地铁对于</w:t>
      </w:r>
      <w:r w:rsidRPr="008E26E3">
        <w:rPr>
          <w:rFonts w:hint="eastAsia"/>
        </w:rPr>
        <w:t>B</w:t>
      </w:r>
      <w:r w:rsidRPr="008E26E3">
        <w:t>t</w:t>
      </w:r>
      <w:r w:rsidRPr="008E26E3">
        <w:rPr>
          <w:rFonts w:hint="eastAsia"/>
        </w:rPr>
        <w:t>runC</w:t>
      </w:r>
      <w:r w:rsidRPr="008E26E3">
        <w:rPr>
          <w:rFonts w:hint="eastAsia"/>
        </w:rPr>
        <w:t>的技术需求，北京政务网</w:t>
      </w:r>
      <w:r w:rsidR="00654F4A" w:rsidRPr="008E26E3">
        <w:rPr>
          <w:rFonts w:hint="eastAsia"/>
        </w:rPr>
        <w:t>管理中心</w:t>
      </w:r>
      <w:r w:rsidRPr="008E26E3">
        <w:rPr>
          <w:rFonts w:hint="eastAsia"/>
        </w:rPr>
        <w:t>介绍了</w:t>
      </w:r>
      <w:r w:rsidR="00654F4A" w:rsidRPr="008E26E3">
        <w:rPr>
          <w:rFonts w:hint="eastAsia"/>
        </w:rPr>
        <w:t>北京</w:t>
      </w:r>
      <w:r w:rsidR="00654F4A" w:rsidRPr="008E26E3">
        <w:rPr>
          <w:rFonts w:hint="eastAsia"/>
        </w:rPr>
        <w:t>TD-LTE</w:t>
      </w:r>
      <w:proofErr w:type="gramStart"/>
      <w:r w:rsidRPr="008E26E3">
        <w:rPr>
          <w:rFonts w:hint="eastAsia"/>
        </w:rPr>
        <w:t>政务网</w:t>
      </w:r>
      <w:proofErr w:type="gramEnd"/>
      <w:r w:rsidRPr="008E26E3">
        <w:rPr>
          <w:rFonts w:hint="eastAsia"/>
        </w:rPr>
        <w:t>对</w:t>
      </w:r>
      <w:r w:rsidRPr="008E26E3">
        <w:rPr>
          <w:rFonts w:hint="eastAsia"/>
        </w:rPr>
        <w:t>B</w:t>
      </w:r>
      <w:r w:rsidRPr="008E26E3">
        <w:t>t</w:t>
      </w:r>
      <w:r w:rsidRPr="008E26E3">
        <w:rPr>
          <w:rFonts w:hint="eastAsia"/>
        </w:rPr>
        <w:t>runC</w:t>
      </w:r>
      <w:r w:rsidR="0042404B" w:rsidRPr="008E26E3">
        <w:rPr>
          <w:rFonts w:hint="eastAsia"/>
        </w:rPr>
        <w:t>的技术需求，</w:t>
      </w:r>
      <w:r w:rsidR="00F41FE2">
        <w:rPr>
          <w:rFonts w:hint="eastAsia"/>
        </w:rPr>
        <w:t>分别</w:t>
      </w:r>
      <w:r w:rsidR="0042404B" w:rsidRPr="008E26E3">
        <w:rPr>
          <w:rFonts w:hint="eastAsia"/>
        </w:rPr>
        <w:t>见</w:t>
      </w:r>
      <w:r w:rsidR="0042404B" w:rsidRPr="008E26E3">
        <w:rPr>
          <w:rFonts w:hint="eastAsia"/>
        </w:rPr>
        <w:t>02</w:t>
      </w:r>
      <w:r w:rsidR="0042404B" w:rsidRPr="008E26E3">
        <w:rPr>
          <w:rFonts w:hint="eastAsia"/>
        </w:rPr>
        <w:t>、</w:t>
      </w:r>
      <w:r w:rsidR="0042404B" w:rsidRPr="008E26E3">
        <w:rPr>
          <w:rFonts w:hint="eastAsia"/>
        </w:rPr>
        <w:t>14</w:t>
      </w:r>
      <w:r w:rsidR="0042404B" w:rsidRPr="008E26E3">
        <w:rPr>
          <w:rFonts w:hint="eastAsia"/>
        </w:rPr>
        <w:t>文稿。</w:t>
      </w:r>
    </w:p>
    <w:p w:rsidR="007B6FBF" w:rsidRPr="008E26E3" w:rsidRDefault="007B6FBF" w:rsidP="007B6FBF">
      <w:pPr>
        <w:spacing w:afterLines="50"/>
        <w:ind w:firstLine="420"/>
        <w:jc w:val="left"/>
        <w:rPr>
          <w:rFonts w:hint="eastAsia"/>
        </w:rPr>
      </w:pPr>
      <w:r w:rsidRPr="008E26E3">
        <w:rPr>
          <w:rFonts w:hint="eastAsia"/>
        </w:rPr>
        <w:t>会议讨论形成了</w:t>
      </w:r>
      <w:r w:rsidRPr="008E26E3">
        <w:rPr>
          <w:rFonts w:hint="eastAsia"/>
        </w:rPr>
        <w:t>B-TrunC Release 2</w:t>
      </w:r>
      <w:r w:rsidRPr="008E26E3">
        <w:rPr>
          <w:rFonts w:hint="eastAsia"/>
        </w:rPr>
        <w:t>的需求初稿，见《</w:t>
      </w:r>
      <w:r w:rsidRPr="008E26E3">
        <w:rPr>
          <w:rFonts w:hint="eastAsia"/>
        </w:rPr>
        <w:t>T18-15 R2</w:t>
      </w:r>
      <w:r w:rsidRPr="008E26E3">
        <w:rPr>
          <w:rFonts w:hint="eastAsia"/>
        </w:rPr>
        <w:t>需求讨论》文稿。</w:t>
      </w:r>
    </w:p>
    <w:p w:rsidR="008A034F" w:rsidRPr="008E26E3" w:rsidRDefault="00654F4A" w:rsidP="00654F4A">
      <w:pPr>
        <w:spacing w:afterLines="50"/>
        <w:ind w:firstLine="420"/>
        <w:jc w:val="left"/>
        <w:rPr>
          <w:rFonts w:ascii="宋体" w:hAnsi="宋体"/>
          <w:color w:val="000000"/>
        </w:rPr>
      </w:pPr>
      <w:r w:rsidRPr="008E26E3">
        <w:rPr>
          <w:rFonts w:hint="eastAsia"/>
        </w:rPr>
        <w:t>B-TrunC R2</w:t>
      </w:r>
      <w:r w:rsidR="00F41FE2">
        <w:rPr>
          <w:rFonts w:hint="eastAsia"/>
        </w:rPr>
        <w:t>需求文稿</w:t>
      </w:r>
      <w:r w:rsidRPr="008E26E3">
        <w:rPr>
          <w:rFonts w:hint="eastAsia"/>
        </w:rPr>
        <w:t>开放，请各单位（尤其用户</w:t>
      </w:r>
      <w:r w:rsidR="007B6FBF" w:rsidRPr="008E26E3">
        <w:rPr>
          <w:rFonts w:hint="eastAsia"/>
        </w:rPr>
        <w:t>单位</w:t>
      </w:r>
      <w:r w:rsidRPr="008E26E3">
        <w:rPr>
          <w:rFonts w:hint="eastAsia"/>
        </w:rPr>
        <w:t>），评估需求初稿，进一步提出详细的功能和性能需求。</w:t>
      </w:r>
      <w:r w:rsidR="007B6FBF" w:rsidRPr="00055680">
        <w:rPr>
          <w:rFonts w:hint="eastAsia"/>
          <w:color w:val="FF0000"/>
        </w:rPr>
        <w:t>5</w:t>
      </w:r>
      <w:r w:rsidR="007B6FBF" w:rsidRPr="00055680">
        <w:rPr>
          <w:rFonts w:hint="eastAsia"/>
          <w:color w:val="FF0000"/>
        </w:rPr>
        <w:t>月</w:t>
      </w:r>
      <w:r w:rsidR="007B6FBF" w:rsidRPr="00055680">
        <w:rPr>
          <w:rFonts w:hint="eastAsia"/>
          <w:color w:val="FF0000"/>
        </w:rPr>
        <w:t>20</w:t>
      </w:r>
      <w:r w:rsidR="007B6FBF" w:rsidRPr="00055680">
        <w:rPr>
          <w:rFonts w:hint="eastAsia"/>
          <w:color w:val="FF0000"/>
        </w:rPr>
        <w:t>日技术组第</w:t>
      </w:r>
      <w:r w:rsidR="007B6FBF" w:rsidRPr="00055680">
        <w:rPr>
          <w:rFonts w:hint="eastAsia"/>
          <w:color w:val="FF0000"/>
        </w:rPr>
        <w:t>18.5</w:t>
      </w:r>
      <w:r w:rsidR="007B6FBF" w:rsidRPr="00055680">
        <w:rPr>
          <w:rFonts w:hint="eastAsia"/>
          <w:color w:val="FF0000"/>
        </w:rPr>
        <w:t>次会议继续讨论</w:t>
      </w:r>
      <w:r w:rsidRPr="00055680">
        <w:rPr>
          <w:rFonts w:hint="eastAsia"/>
          <w:color w:val="FF0000"/>
        </w:rPr>
        <w:t>R2</w:t>
      </w:r>
      <w:r w:rsidRPr="00055680">
        <w:rPr>
          <w:rFonts w:hint="eastAsia"/>
          <w:color w:val="FF0000"/>
        </w:rPr>
        <w:t>需求</w:t>
      </w:r>
      <w:r w:rsidRPr="008E26E3">
        <w:rPr>
          <w:rFonts w:hint="eastAsia"/>
        </w:rPr>
        <w:t>。</w:t>
      </w:r>
    </w:p>
    <w:p w:rsidR="00AE7295" w:rsidRPr="008E26E3" w:rsidRDefault="00AE7295" w:rsidP="0005233B">
      <w:pPr>
        <w:pStyle w:val="1"/>
        <w:numPr>
          <w:ilvl w:val="0"/>
          <w:numId w:val="8"/>
        </w:numPr>
        <w:rPr>
          <w:sz w:val="21"/>
          <w:szCs w:val="21"/>
        </w:rPr>
      </w:pPr>
      <w:r w:rsidRPr="008E26E3">
        <w:rPr>
          <w:rFonts w:hint="eastAsia"/>
          <w:sz w:val="21"/>
          <w:szCs w:val="21"/>
        </w:rPr>
        <w:t>R2</w:t>
      </w:r>
      <w:r w:rsidRPr="008E26E3">
        <w:rPr>
          <w:rFonts w:hint="eastAsia"/>
          <w:sz w:val="21"/>
          <w:szCs w:val="21"/>
        </w:rPr>
        <w:t>标准</w:t>
      </w:r>
      <w:r w:rsidR="00654F4A" w:rsidRPr="008E26E3">
        <w:rPr>
          <w:rFonts w:hint="eastAsia"/>
          <w:sz w:val="21"/>
          <w:szCs w:val="21"/>
        </w:rPr>
        <w:t>体系和时间</w:t>
      </w:r>
      <w:r w:rsidRPr="008E26E3">
        <w:rPr>
          <w:rFonts w:hint="eastAsia"/>
          <w:sz w:val="21"/>
          <w:szCs w:val="21"/>
        </w:rPr>
        <w:t>计划</w:t>
      </w:r>
    </w:p>
    <w:p w:rsidR="00AE7295" w:rsidRPr="008E26E3" w:rsidRDefault="00654F4A" w:rsidP="00654F4A">
      <w:pPr>
        <w:pStyle w:val="2"/>
        <w:ind w:firstLine="420"/>
        <w:rPr>
          <w:rFonts w:hint="eastAsia"/>
          <w:sz w:val="21"/>
          <w:szCs w:val="21"/>
        </w:rPr>
      </w:pPr>
      <w:r w:rsidRPr="008E26E3">
        <w:rPr>
          <w:rFonts w:hint="eastAsia"/>
          <w:sz w:val="21"/>
          <w:szCs w:val="21"/>
        </w:rPr>
        <w:t>2.1  B-TrunC R2</w:t>
      </w:r>
      <w:r w:rsidR="00AE7295" w:rsidRPr="008E26E3">
        <w:rPr>
          <w:rFonts w:hint="eastAsia"/>
          <w:sz w:val="21"/>
          <w:szCs w:val="21"/>
        </w:rPr>
        <w:t>技术标准体系</w:t>
      </w:r>
    </w:p>
    <w:p w:rsidR="00654F4A" w:rsidRPr="008E26E3" w:rsidRDefault="00654F4A" w:rsidP="00654F4A">
      <w:r w:rsidRPr="008E26E3">
        <w:rPr>
          <w:rFonts w:hint="eastAsia"/>
        </w:rPr>
        <w:tab/>
      </w:r>
      <w:r w:rsidRPr="008E26E3">
        <w:rPr>
          <w:rFonts w:hint="eastAsia"/>
        </w:rPr>
        <w:t>会议讨论</w:t>
      </w:r>
      <w:r w:rsidRPr="008E26E3">
        <w:rPr>
          <w:rFonts w:hint="eastAsia"/>
        </w:rPr>
        <w:t>B-TrunC R2</w:t>
      </w:r>
      <w:r w:rsidRPr="008E26E3">
        <w:rPr>
          <w:rFonts w:hint="eastAsia"/>
        </w:rPr>
        <w:t>技术标准体系初步如下：</w:t>
      </w:r>
    </w:p>
    <w:p w:rsidR="00AE7295" w:rsidRPr="008E26E3" w:rsidRDefault="00654F4A" w:rsidP="007B6FBF">
      <w:pPr>
        <w:pStyle w:val="af"/>
        <w:numPr>
          <w:ilvl w:val="0"/>
          <w:numId w:val="13"/>
        </w:numPr>
        <w:spacing w:afterLines="50"/>
        <w:ind w:firstLineChars="0"/>
        <w:jc w:val="left"/>
        <w:rPr>
          <w:rFonts w:hAnsi="宋体"/>
          <w:color w:val="000000"/>
        </w:rPr>
      </w:pPr>
      <w:r w:rsidRPr="008E26E3">
        <w:rPr>
          <w:rFonts w:hint="eastAsia"/>
        </w:rPr>
        <w:t>B-TrunC R2</w:t>
      </w:r>
      <w:r w:rsidR="00AE7295" w:rsidRPr="008E26E3">
        <w:rPr>
          <w:rFonts w:hAnsi="宋体" w:hint="eastAsia"/>
          <w:color w:val="000000"/>
        </w:rPr>
        <w:t>需求</w:t>
      </w:r>
      <w:r w:rsidR="00AE7295" w:rsidRPr="008E26E3">
        <w:rPr>
          <w:rFonts w:hAnsi="宋体" w:hint="eastAsia"/>
          <w:color w:val="000000"/>
        </w:rPr>
        <w:t xml:space="preserve"> </w:t>
      </w:r>
    </w:p>
    <w:p w:rsidR="00AE7295" w:rsidRPr="008E26E3" w:rsidRDefault="00654F4A" w:rsidP="007B6FBF">
      <w:pPr>
        <w:pStyle w:val="af"/>
        <w:numPr>
          <w:ilvl w:val="0"/>
          <w:numId w:val="13"/>
        </w:numPr>
        <w:spacing w:afterLines="50"/>
        <w:ind w:firstLineChars="0"/>
        <w:jc w:val="left"/>
        <w:rPr>
          <w:rFonts w:hAnsi="宋体"/>
          <w:color w:val="000000"/>
        </w:rPr>
      </w:pPr>
      <w:r w:rsidRPr="008E26E3">
        <w:rPr>
          <w:rFonts w:hint="eastAsia"/>
        </w:rPr>
        <w:lastRenderedPageBreak/>
        <w:t>B-TrunC R2</w:t>
      </w:r>
      <w:r w:rsidR="00AE7295" w:rsidRPr="008E26E3">
        <w:rPr>
          <w:rFonts w:hAnsi="宋体" w:hint="eastAsia"/>
          <w:color w:val="000000"/>
        </w:rPr>
        <w:t>架构和主要流程</w:t>
      </w:r>
      <w:r w:rsidRPr="008E26E3">
        <w:rPr>
          <w:rFonts w:hAnsi="宋体" w:hint="eastAsia"/>
          <w:color w:val="000000"/>
        </w:rPr>
        <w:t>，包括：</w:t>
      </w:r>
    </w:p>
    <w:p w:rsidR="00AE7295" w:rsidRPr="008E26E3" w:rsidRDefault="00AE7295" w:rsidP="007B6FBF">
      <w:pPr>
        <w:pStyle w:val="af"/>
        <w:numPr>
          <w:ilvl w:val="1"/>
          <w:numId w:val="13"/>
        </w:numPr>
        <w:spacing w:afterLines="50"/>
        <w:ind w:firstLineChars="0"/>
        <w:jc w:val="left"/>
        <w:rPr>
          <w:rFonts w:hAnsi="宋体"/>
          <w:color w:val="000000"/>
        </w:rPr>
      </w:pPr>
      <w:r w:rsidRPr="008E26E3">
        <w:rPr>
          <w:rFonts w:hAnsi="宋体" w:hint="eastAsia"/>
          <w:color w:val="000000"/>
        </w:rPr>
        <w:t>TCN</w:t>
      </w:r>
      <w:r w:rsidRPr="008E26E3">
        <w:rPr>
          <w:rFonts w:hAnsi="宋体" w:hint="eastAsia"/>
          <w:color w:val="000000"/>
        </w:rPr>
        <w:t>间接口</w:t>
      </w:r>
      <w:r w:rsidR="00654F4A" w:rsidRPr="008E26E3">
        <w:rPr>
          <w:rFonts w:hAnsi="宋体" w:hint="eastAsia"/>
          <w:color w:val="000000"/>
        </w:rPr>
        <w:t>架构和流程：涵盖</w:t>
      </w:r>
      <w:r w:rsidRPr="008E26E3">
        <w:rPr>
          <w:rFonts w:hAnsi="宋体" w:hint="eastAsia"/>
          <w:color w:val="000000"/>
        </w:rPr>
        <w:t>主要</w:t>
      </w:r>
      <w:proofErr w:type="gramStart"/>
      <w:r w:rsidRPr="008E26E3">
        <w:rPr>
          <w:rFonts w:hAnsi="宋体" w:hint="eastAsia"/>
          <w:color w:val="000000"/>
        </w:rPr>
        <w:t>跨核心网</w:t>
      </w:r>
      <w:proofErr w:type="gramEnd"/>
      <w:r w:rsidRPr="008E26E3">
        <w:rPr>
          <w:rFonts w:hAnsi="宋体" w:hint="eastAsia"/>
          <w:color w:val="000000"/>
        </w:rPr>
        <w:t>业务的端到端流程</w:t>
      </w:r>
    </w:p>
    <w:p w:rsidR="00AE7295" w:rsidRPr="008E26E3" w:rsidRDefault="00AE7295" w:rsidP="007B6FBF">
      <w:pPr>
        <w:pStyle w:val="af"/>
        <w:numPr>
          <w:ilvl w:val="1"/>
          <w:numId w:val="13"/>
        </w:numPr>
        <w:spacing w:afterLines="50"/>
        <w:ind w:firstLineChars="0"/>
        <w:jc w:val="left"/>
        <w:rPr>
          <w:rFonts w:hAnsi="宋体"/>
          <w:color w:val="000000"/>
        </w:rPr>
      </w:pPr>
      <w:r w:rsidRPr="008E26E3">
        <w:rPr>
          <w:rFonts w:hAnsi="宋体" w:hint="eastAsia"/>
          <w:color w:val="000000"/>
        </w:rPr>
        <w:t>S1-T</w:t>
      </w:r>
      <w:r w:rsidR="00654F4A" w:rsidRPr="008E26E3">
        <w:rPr>
          <w:rFonts w:hAnsi="宋体" w:hint="eastAsia"/>
          <w:color w:val="000000"/>
        </w:rPr>
        <w:t>接口架构和流程</w:t>
      </w:r>
    </w:p>
    <w:p w:rsidR="00AE7295" w:rsidRPr="008E26E3" w:rsidRDefault="00AE7295" w:rsidP="007B6FBF">
      <w:pPr>
        <w:pStyle w:val="af"/>
        <w:numPr>
          <w:ilvl w:val="1"/>
          <w:numId w:val="13"/>
        </w:numPr>
        <w:spacing w:afterLines="50"/>
        <w:ind w:firstLineChars="0"/>
        <w:jc w:val="left"/>
        <w:rPr>
          <w:rFonts w:hAnsi="宋体"/>
          <w:color w:val="000000"/>
        </w:rPr>
      </w:pPr>
      <w:r w:rsidRPr="008E26E3">
        <w:rPr>
          <w:rFonts w:hAnsi="宋体" w:hint="eastAsia"/>
          <w:color w:val="000000"/>
        </w:rPr>
        <w:t>业务架构（应用层）</w:t>
      </w:r>
      <w:r w:rsidR="00654F4A" w:rsidRPr="008E26E3">
        <w:rPr>
          <w:rFonts w:hAnsi="宋体" w:hint="eastAsia"/>
          <w:color w:val="000000"/>
        </w:rPr>
        <w:t>和流程</w:t>
      </w:r>
    </w:p>
    <w:p w:rsidR="00654F4A" w:rsidRPr="008E26E3" w:rsidRDefault="00654F4A" w:rsidP="00654F4A">
      <w:pPr>
        <w:pStyle w:val="af"/>
        <w:numPr>
          <w:ilvl w:val="0"/>
          <w:numId w:val="14"/>
        </w:numPr>
        <w:spacing w:afterLines="50"/>
        <w:ind w:firstLineChars="0"/>
        <w:jc w:val="left"/>
        <w:rPr>
          <w:rFonts w:hAnsi="宋体" w:hint="eastAsia"/>
          <w:color w:val="000000"/>
        </w:rPr>
      </w:pPr>
      <w:r w:rsidRPr="008E26E3">
        <w:rPr>
          <w:rFonts w:hAnsi="宋体" w:hint="eastAsia"/>
          <w:color w:val="000000"/>
        </w:rPr>
        <w:t>目标：设计一个通用的业务架构、原则上不改动底层、通过</w:t>
      </w:r>
      <w:r w:rsidRPr="008E26E3">
        <w:rPr>
          <w:rFonts w:hAnsi="宋体" w:hint="eastAsia"/>
          <w:color w:val="000000"/>
        </w:rPr>
        <w:t>APP</w:t>
      </w:r>
      <w:r w:rsidRPr="008E26E3">
        <w:rPr>
          <w:rFonts w:hAnsi="宋体" w:hint="eastAsia"/>
          <w:color w:val="000000"/>
        </w:rPr>
        <w:t>方式实现行业定制化的业务，提供足够的扩展性。底层开放能力给</w:t>
      </w:r>
      <w:r w:rsidRPr="008E26E3">
        <w:rPr>
          <w:rFonts w:hAnsi="宋体" w:hint="eastAsia"/>
          <w:color w:val="000000"/>
        </w:rPr>
        <w:t>APP</w:t>
      </w:r>
      <w:r w:rsidRPr="008E26E3">
        <w:rPr>
          <w:rFonts w:hAnsi="宋体" w:hint="eastAsia"/>
          <w:color w:val="000000"/>
        </w:rPr>
        <w:t>，初步分析包括组通信机制（</w:t>
      </w:r>
      <w:r w:rsidRPr="008E26E3">
        <w:rPr>
          <w:rFonts w:hAnsi="宋体" w:hint="eastAsia"/>
          <w:color w:val="000000"/>
        </w:rPr>
        <w:t>G-RNTI</w:t>
      </w:r>
      <w:r w:rsidRPr="008E26E3">
        <w:rPr>
          <w:rFonts w:hAnsi="宋体" w:hint="eastAsia"/>
          <w:color w:val="000000"/>
        </w:rPr>
        <w:t>共享信道）、快速的呼叫控制等。</w:t>
      </w:r>
    </w:p>
    <w:p w:rsidR="00AE7295" w:rsidRPr="008E26E3" w:rsidRDefault="00654F4A" w:rsidP="007B6FBF">
      <w:pPr>
        <w:pStyle w:val="af"/>
        <w:numPr>
          <w:ilvl w:val="0"/>
          <w:numId w:val="14"/>
        </w:numPr>
        <w:spacing w:afterLines="50"/>
        <w:ind w:firstLineChars="0"/>
        <w:jc w:val="left"/>
        <w:rPr>
          <w:rFonts w:hAnsi="宋体"/>
          <w:color w:val="000000"/>
        </w:rPr>
      </w:pPr>
      <w:r w:rsidRPr="008E26E3">
        <w:rPr>
          <w:rFonts w:hAnsi="宋体" w:hint="eastAsia"/>
          <w:color w:val="000000"/>
        </w:rPr>
        <w:t>考虑</w:t>
      </w:r>
      <w:r w:rsidR="00AE7295" w:rsidRPr="008E26E3">
        <w:rPr>
          <w:rFonts w:hAnsi="宋体" w:hint="eastAsia"/>
          <w:color w:val="000000"/>
        </w:rPr>
        <w:t>：业务处理功能（对应于铁路的智能网功能）、定位、彩信、调度台需要的管理</w:t>
      </w:r>
      <w:r w:rsidRPr="008E26E3">
        <w:rPr>
          <w:rFonts w:hAnsi="宋体" w:hint="eastAsia"/>
          <w:color w:val="000000"/>
        </w:rPr>
        <w:t>、视频服务器</w:t>
      </w:r>
      <w:r w:rsidR="00AE7295" w:rsidRPr="008E26E3">
        <w:rPr>
          <w:rFonts w:hAnsi="宋体" w:hint="eastAsia"/>
          <w:color w:val="000000"/>
        </w:rPr>
        <w:t>功能等。</w:t>
      </w:r>
    </w:p>
    <w:p w:rsidR="00AE7295" w:rsidRPr="008E26E3" w:rsidRDefault="00654F4A" w:rsidP="007B6FBF">
      <w:pPr>
        <w:pStyle w:val="af"/>
        <w:numPr>
          <w:ilvl w:val="0"/>
          <w:numId w:val="14"/>
        </w:numPr>
        <w:spacing w:afterLines="50"/>
        <w:ind w:firstLineChars="0"/>
        <w:jc w:val="left"/>
        <w:rPr>
          <w:rFonts w:hAnsi="宋体"/>
          <w:color w:val="000000"/>
        </w:rPr>
      </w:pPr>
      <w:r w:rsidRPr="008E26E3">
        <w:rPr>
          <w:rFonts w:hAnsi="宋体" w:hint="eastAsia"/>
          <w:color w:val="000000"/>
        </w:rPr>
        <w:t>可</w:t>
      </w:r>
      <w:r w:rsidR="00AE7295" w:rsidRPr="008E26E3">
        <w:rPr>
          <w:rFonts w:hAnsi="宋体" w:hint="eastAsia"/>
          <w:color w:val="000000"/>
        </w:rPr>
        <w:t>研究和参考</w:t>
      </w:r>
      <w:r w:rsidR="00AE7295" w:rsidRPr="008E26E3">
        <w:rPr>
          <w:rFonts w:hAnsi="宋体" w:hint="eastAsia"/>
          <w:color w:val="000000"/>
        </w:rPr>
        <w:t>3GPP MCPTT</w:t>
      </w:r>
      <w:r w:rsidR="00AE7295" w:rsidRPr="008E26E3">
        <w:rPr>
          <w:rFonts w:hAnsi="宋体" w:hint="eastAsia"/>
          <w:color w:val="000000"/>
        </w:rPr>
        <w:t>的业务架构设计、以及现有的定位、</w:t>
      </w:r>
      <w:proofErr w:type="gramStart"/>
      <w:r w:rsidR="00AE7295" w:rsidRPr="008E26E3">
        <w:rPr>
          <w:rFonts w:hAnsi="宋体" w:hint="eastAsia"/>
          <w:color w:val="000000"/>
        </w:rPr>
        <w:t>彩信设计</w:t>
      </w:r>
      <w:proofErr w:type="gramEnd"/>
      <w:r w:rsidR="00AE7295" w:rsidRPr="008E26E3">
        <w:rPr>
          <w:rFonts w:hAnsi="宋体" w:hint="eastAsia"/>
          <w:color w:val="000000"/>
        </w:rPr>
        <w:t>。</w:t>
      </w:r>
    </w:p>
    <w:p w:rsidR="00AE7295" w:rsidRPr="008E26E3" w:rsidRDefault="00654F4A" w:rsidP="007B6FBF">
      <w:pPr>
        <w:pStyle w:val="af"/>
        <w:numPr>
          <w:ilvl w:val="1"/>
          <w:numId w:val="13"/>
        </w:numPr>
        <w:spacing w:afterLines="50"/>
        <w:ind w:firstLineChars="0"/>
        <w:jc w:val="left"/>
        <w:rPr>
          <w:rFonts w:hAnsi="宋体"/>
          <w:color w:val="000000"/>
        </w:rPr>
      </w:pPr>
      <w:r w:rsidRPr="008E26E3">
        <w:rPr>
          <w:rFonts w:hint="eastAsia"/>
        </w:rPr>
        <w:t>B-TrunC R2</w:t>
      </w:r>
      <w:r w:rsidRPr="008E26E3">
        <w:rPr>
          <w:rFonts w:hint="eastAsia"/>
        </w:rPr>
        <w:t>接入</w:t>
      </w:r>
      <w:proofErr w:type="gramStart"/>
      <w:r w:rsidRPr="008E26E3">
        <w:rPr>
          <w:rFonts w:hint="eastAsia"/>
        </w:rPr>
        <w:t>层</w:t>
      </w:r>
      <w:r w:rsidR="00AE7295" w:rsidRPr="008E26E3">
        <w:rPr>
          <w:rFonts w:hAnsi="宋体" w:hint="eastAsia"/>
          <w:color w:val="000000"/>
        </w:rPr>
        <w:t>安全</w:t>
      </w:r>
      <w:proofErr w:type="gramEnd"/>
      <w:r w:rsidR="00AE7295" w:rsidRPr="008E26E3">
        <w:rPr>
          <w:rFonts w:hAnsi="宋体" w:hint="eastAsia"/>
          <w:color w:val="000000"/>
        </w:rPr>
        <w:t>架构</w:t>
      </w:r>
      <w:r w:rsidRPr="008E26E3">
        <w:rPr>
          <w:rFonts w:hAnsi="宋体" w:hint="eastAsia"/>
          <w:color w:val="000000"/>
        </w:rPr>
        <w:t>和流程</w:t>
      </w:r>
    </w:p>
    <w:p w:rsidR="00AE7295" w:rsidRPr="008E26E3" w:rsidRDefault="00AE7295" w:rsidP="007B6FBF">
      <w:pPr>
        <w:pStyle w:val="af"/>
        <w:numPr>
          <w:ilvl w:val="0"/>
          <w:numId w:val="13"/>
        </w:numPr>
        <w:spacing w:afterLines="50"/>
        <w:ind w:firstLineChars="0"/>
        <w:jc w:val="left"/>
        <w:rPr>
          <w:rFonts w:hAnsi="宋体"/>
          <w:color w:val="000000"/>
        </w:rPr>
      </w:pPr>
      <w:r w:rsidRPr="008E26E3">
        <w:rPr>
          <w:rFonts w:hAnsi="宋体" w:hint="eastAsia"/>
          <w:color w:val="000000"/>
        </w:rPr>
        <w:t>TCN</w:t>
      </w:r>
      <w:r w:rsidRPr="008E26E3">
        <w:rPr>
          <w:rFonts w:hAnsi="宋体" w:hint="eastAsia"/>
          <w:color w:val="000000"/>
        </w:rPr>
        <w:t>间接口技术要求</w:t>
      </w:r>
    </w:p>
    <w:p w:rsidR="00F63EA3" w:rsidRPr="008E26E3" w:rsidRDefault="00AE7295" w:rsidP="007B6FBF">
      <w:pPr>
        <w:spacing w:afterLines="50"/>
        <w:ind w:left="840"/>
        <w:jc w:val="left"/>
        <w:rPr>
          <w:rFonts w:hAnsi="宋体" w:hint="eastAsia"/>
          <w:color w:val="000000"/>
        </w:rPr>
      </w:pPr>
      <w:r w:rsidRPr="008E26E3">
        <w:rPr>
          <w:rFonts w:hAnsi="宋体" w:hint="eastAsia"/>
          <w:color w:val="000000"/>
        </w:rPr>
        <w:t>初步</w:t>
      </w:r>
      <w:r w:rsidR="00F63EA3" w:rsidRPr="008E26E3">
        <w:rPr>
          <w:rFonts w:hAnsi="宋体" w:hint="eastAsia"/>
          <w:color w:val="000000"/>
        </w:rPr>
        <w:t>确定</w:t>
      </w:r>
      <w:r w:rsidRPr="008E26E3">
        <w:rPr>
          <w:rFonts w:hAnsi="宋体" w:hint="eastAsia"/>
          <w:color w:val="000000"/>
        </w:rPr>
        <w:t>每个接口</w:t>
      </w:r>
      <w:r w:rsidR="00F63EA3" w:rsidRPr="008E26E3">
        <w:rPr>
          <w:rFonts w:hAnsi="宋体" w:hint="eastAsia"/>
          <w:color w:val="000000"/>
        </w:rPr>
        <w:t>独立一个标准，</w:t>
      </w:r>
      <w:r w:rsidRPr="008E26E3">
        <w:rPr>
          <w:rFonts w:hAnsi="宋体" w:hint="eastAsia"/>
          <w:color w:val="000000"/>
        </w:rPr>
        <w:t>包括</w:t>
      </w:r>
      <w:r w:rsidR="00F63EA3" w:rsidRPr="008E26E3">
        <w:rPr>
          <w:rFonts w:hAnsi="宋体" w:hint="eastAsia"/>
          <w:color w:val="000000"/>
        </w:rPr>
        <w:t>以下</w:t>
      </w:r>
      <w:r w:rsidR="00F63EA3" w:rsidRPr="008E26E3">
        <w:rPr>
          <w:rFonts w:hAnsi="宋体" w:hint="eastAsia"/>
          <w:color w:val="000000"/>
        </w:rPr>
        <w:t>6</w:t>
      </w:r>
      <w:r w:rsidR="00F63EA3" w:rsidRPr="008E26E3">
        <w:rPr>
          <w:rFonts w:hAnsi="宋体" w:hint="eastAsia"/>
          <w:color w:val="000000"/>
        </w:rPr>
        <w:t>接口（红色为重点）</w:t>
      </w:r>
      <w:r w:rsidRPr="008E26E3">
        <w:rPr>
          <w:rFonts w:hAnsi="宋体" w:hint="eastAsia"/>
          <w:color w:val="000000"/>
        </w:rPr>
        <w:t>：</w:t>
      </w:r>
    </w:p>
    <w:p w:rsidR="00AE7295" w:rsidRPr="008E26E3" w:rsidRDefault="00AE7295" w:rsidP="00C32CE6">
      <w:pPr>
        <w:spacing w:afterLines="50"/>
        <w:ind w:left="840"/>
        <w:jc w:val="left"/>
        <w:rPr>
          <w:rFonts w:hAnsi="宋体"/>
          <w:color w:val="000000"/>
        </w:rPr>
      </w:pPr>
      <w:r w:rsidRPr="008E26E3">
        <w:rPr>
          <w:rFonts w:hAnsi="宋体" w:hint="eastAsia"/>
          <w:color w:val="000000"/>
        </w:rPr>
        <w:t>S6a</w:t>
      </w:r>
      <w:r w:rsidRPr="008E26E3">
        <w:rPr>
          <w:rFonts w:hAnsi="宋体" w:hint="eastAsia"/>
          <w:color w:val="000000"/>
        </w:rPr>
        <w:t>（</w:t>
      </w:r>
      <w:r w:rsidRPr="008E26E3">
        <w:rPr>
          <w:rFonts w:hAnsi="宋体" w:hint="eastAsia"/>
          <w:color w:val="000000"/>
        </w:rPr>
        <w:t>eHSS</w:t>
      </w:r>
      <w:r w:rsidRPr="008E26E3">
        <w:rPr>
          <w:rFonts w:hAnsi="宋体"/>
          <w:color w:val="000000"/>
        </w:rPr>
        <w:t>—</w:t>
      </w:r>
      <w:r w:rsidRPr="008E26E3">
        <w:rPr>
          <w:rFonts w:hAnsi="宋体" w:hint="eastAsia"/>
          <w:color w:val="000000"/>
        </w:rPr>
        <w:t>eMME</w:t>
      </w:r>
      <w:r w:rsidRPr="008E26E3">
        <w:rPr>
          <w:rFonts w:hAnsi="宋体"/>
          <w:color w:val="000000"/>
        </w:rPr>
        <w:t>）</w:t>
      </w:r>
      <w:r w:rsidRPr="008E26E3">
        <w:rPr>
          <w:rFonts w:hAnsi="宋体" w:hint="eastAsia"/>
          <w:color w:val="000000"/>
        </w:rPr>
        <w:t>、</w:t>
      </w:r>
      <w:r w:rsidRPr="008E26E3">
        <w:rPr>
          <w:rFonts w:hAnsi="宋体" w:hint="eastAsia"/>
          <w:color w:val="000000"/>
        </w:rPr>
        <w:t>S10</w:t>
      </w:r>
      <w:r w:rsidRPr="008E26E3">
        <w:rPr>
          <w:rFonts w:hAnsi="宋体" w:hint="eastAsia"/>
          <w:color w:val="000000"/>
        </w:rPr>
        <w:t>（</w:t>
      </w:r>
      <w:r w:rsidRPr="008E26E3">
        <w:rPr>
          <w:rFonts w:hAnsi="宋体" w:hint="eastAsia"/>
          <w:color w:val="000000"/>
        </w:rPr>
        <w:t>eMME</w:t>
      </w:r>
      <w:r w:rsidRPr="008E26E3">
        <w:rPr>
          <w:rFonts w:hAnsi="宋体"/>
          <w:color w:val="000000"/>
        </w:rPr>
        <w:t>—</w:t>
      </w:r>
      <w:r w:rsidRPr="008E26E3">
        <w:rPr>
          <w:rFonts w:hAnsi="宋体" w:hint="eastAsia"/>
          <w:color w:val="000000"/>
        </w:rPr>
        <w:t>eMME</w:t>
      </w:r>
      <w:r w:rsidRPr="008E26E3">
        <w:rPr>
          <w:rFonts w:hAnsi="宋体"/>
          <w:color w:val="000000"/>
        </w:rPr>
        <w:t>）</w:t>
      </w:r>
      <w:r w:rsidRPr="008E26E3">
        <w:rPr>
          <w:rFonts w:hAnsi="宋体" w:hint="eastAsia"/>
          <w:color w:val="000000"/>
        </w:rPr>
        <w:t>、</w:t>
      </w:r>
      <w:r w:rsidRPr="008E26E3">
        <w:rPr>
          <w:rFonts w:hAnsi="宋体" w:hint="eastAsia"/>
          <w:color w:val="000000"/>
        </w:rPr>
        <w:t>S8</w:t>
      </w:r>
      <w:r w:rsidRPr="008E26E3">
        <w:rPr>
          <w:rFonts w:hAnsi="宋体" w:hint="eastAsia"/>
          <w:color w:val="000000"/>
        </w:rPr>
        <w:t>（</w:t>
      </w:r>
      <w:r w:rsidRPr="008E26E3">
        <w:rPr>
          <w:rFonts w:hAnsi="宋体" w:hint="eastAsia"/>
          <w:color w:val="000000"/>
        </w:rPr>
        <w:t>S-GW</w:t>
      </w:r>
      <w:r w:rsidRPr="008E26E3">
        <w:rPr>
          <w:rFonts w:hAnsi="宋体"/>
          <w:color w:val="000000"/>
        </w:rPr>
        <w:t>—</w:t>
      </w:r>
      <w:r w:rsidRPr="008E26E3">
        <w:rPr>
          <w:rFonts w:hAnsi="宋体" w:hint="eastAsia"/>
          <w:color w:val="000000"/>
        </w:rPr>
        <w:t>P-GW</w:t>
      </w:r>
      <w:r w:rsidRPr="008E26E3">
        <w:rPr>
          <w:rFonts w:hAnsi="宋体"/>
          <w:color w:val="000000"/>
        </w:rPr>
        <w:t>）</w:t>
      </w:r>
      <w:r w:rsidRPr="008E26E3">
        <w:rPr>
          <w:rFonts w:hAnsi="宋体" w:hint="eastAsia"/>
          <w:color w:val="000000"/>
        </w:rPr>
        <w:t>、</w:t>
      </w:r>
      <w:r w:rsidRPr="008E26E3">
        <w:rPr>
          <w:rFonts w:hAnsi="宋体" w:hint="eastAsia"/>
          <w:color w:val="FF0000"/>
        </w:rPr>
        <w:t>（</w:t>
      </w:r>
      <w:r w:rsidRPr="008E26E3">
        <w:rPr>
          <w:rFonts w:hAnsi="宋体" w:hint="eastAsia"/>
          <w:color w:val="FF0000"/>
        </w:rPr>
        <w:t>TCF</w:t>
      </w:r>
      <w:r w:rsidRPr="008E26E3">
        <w:rPr>
          <w:rFonts w:hAnsi="宋体"/>
          <w:color w:val="FF0000"/>
        </w:rPr>
        <w:t>—</w:t>
      </w:r>
      <w:r w:rsidRPr="008E26E3">
        <w:rPr>
          <w:rFonts w:hAnsi="宋体" w:hint="eastAsia"/>
          <w:color w:val="FF0000"/>
        </w:rPr>
        <w:t>eHSS</w:t>
      </w:r>
      <w:r w:rsidRPr="008E26E3">
        <w:rPr>
          <w:rFonts w:hAnsi="宋体"/>
          <w:color w:val="FF0000"/>
        </w:rPr>
        <w:t>）</w:t>
      </w:r>
      <w:r w:rsidRPr="008E26E3">
        <w:rPr>
          <w:rFonts w:hAnsi="宋体" w:hint="eastAsia"/>
          <w:color w:val="FF0000"/>
        </w:rPr>
        <w:t>、</w:t>
      </w:r>
      <w:r w:rsidRPr="008E26E3">
        <w:rPr>
          <w:rFonts w:hAnsi="宋体" w:hint="eastAsia"/>
          <w:color w:val="FF0000"/>
        </w:rPr>
        <w:t>(TCF</w:t>
      </w:r>
      <w:r w:rsidRPr="008E26E3">
        <w:rPr>
          <w:rFonts w:hAnsi="宋体"/>
          <w:color w:val="FF0000"/>
        </w:rPr>
        <w:t>—</w:t>
      </w:r>
      <w:r w:rsidRPr="008E26E3">
        <w:rPr>
          <w:rFonts w:hAnsi="宋体" w:hint="eastAsia"/>
          <w:color w:val="FF0000"/>
        </w:rPr>
        <w:t>TCF)</w:t>
      </w:r>
      <w:r w:rsidRPr="008E26E3">
        <w:rPr>
          <w:rFonts w:hAnsi="宋体" w:hint="eastAsia"/>
          <w:color w:val="FF0000"/>
        </w:rPr>
        <w:t>、</w:t>
      </w:r>
      <w:r w:rsidRPr="008E26E3">
        <w:rPr>
          <w:rFonts w:hAnsi="宋体" w:hint="eastAsia"/>
          <w:color w:val="FF0000"/>
        </w:rPr>
        <w:t>(TMF</w:t>
      </w:r>
      <w:r w:rsidRPr="008E26E3">
        <w:rPr>
          <w:rFonts w:hAnsi="宋体"/>
          <w:color w:val="FF0000"/>
        </w:rPr>
        <w:t>—</w:t>
      </w:r>
      <w:r w:rsidRPr="008E26E3">
        <w:rPr>
          <w:rFonts w:hAnsi="宋体" w:hint="eastAsia"/>
          <w:color w:val="FF0000"/>
        </w:rPr>
        <w:t>TMF)</w:t>
      </w:r>
    </w:p>
    <w:p w:rsidR="00AE7295" w:rsidRPr="008E26E3" w:rsidRDefault="00AE7295" w:rsidP="00C32CE6">
      <w:pPr>
        <w:pStyle w:val="af"/>
        <w:numPr>
          <w:ilvl w:val="0"/>
          <w:numId w:val="13"/>
        </w:numPr>
        <w:spacing w:afterLines="50"/>
        <w:ind w:firstLineChars="0"/>
        <w:jc w:val="left"/>
        <w:rPr>
          <w:rFonts w:hAnsi="宋体"/>
          <w:color w:val="000000"/>
        </w:rPr>
      </w:pPr>
      <w:r w:rsidRPr="008E26E3">
        <w:rPr>
          <w:rFonts w:hAnsi="宋体" w:hint="eastAsia"/>
          <w:color w:val="000000"/>
        </w:rPr>
        <w:t>S1-T</w:t>
      </w:r>
      <w:r w:rsidRPr="008E26E3">
        <w:rPr>
          <w:rFonts w:hAnsi="宋体" w:hint="eastAsia"/>
          <w:color w:val="000000"/>
        </w:rPr>
        <w:t>接口技术要求</w:t>
      </w:r>
      <w:r w:rsidR="00C32CE6" w:rsidRPr="008E26E3">
        <w:rPr>
          <w:rFonts w:hAnsi="宋体" w:hint="eastAsia"/>
          <w:color w:val="000000"/>
        </w:rPr>
        <w:t>：</w:t>
      </w:r>
      <w:r w:rsidRPr="008E26E3">
        <w:rPr>
          <w:rFonts w:hAnsi="宋体" w:hint="eastAsia"/>
          <w:color w:val="000000"/>
        </w:rPr>
        <w:t>包括控制面和用户面。</w:t>
      </w:r>
    </w:p>
    <w:p w:rsidR="00AE7295" w:rsidRPr="008E26E3" w:rsidRDefault="00AE7295" w:rsidP="00C32CE6">
      <w:pPr>
        <w:pStyle w:val="af"/>
        <w:numPr>
          <w:ilvl w:val="0"/>
          <w:numId w:val="13"/>
        </w:numPr>
        <w:spacing w:afterLines="50"/>
        <w:ind w:firstLineChars="0"/>
        <w:jc w:val="left"/>
        <w:rPr>
          <w:rFonts w:hAnsi="宋体"/>
          <w:color w:val="000000"/>
        </w:rPr>
      </w:pPr>
      <w:r w:rsidRPr="008E26E3">
        <w:rPr>
          <w:rFonts w:hAnsi="宋体" w:hint="eastAsia"/>
          <w:color w:val="000000"/>
        </w:rPr>
        <w:t>业务接口技术要求</w:t>
      </w:r>
      <w:r w:rsidR="00C32CE6" w:rsidRPr="008E26E3">
        <w:rPr>
          <w:rFonts w:hAnsi="宋体" w:hint="eastAsia"/>
          <w:color w:val="000000"/>
        </w:rPr>
        <w:t>：</w:t>
      </w:r>
      <w:r w:rsidRPr="008E26E3">
        <w:rPr>
          <w:rFonts w:hAnsi="宋体" w:hint="eastAsia"/>
          <w:color w:val="000000"/>
        </w:rPr>
        <w:t>包括业务服务器到终端、业务服务器到网络的接口。</w:t>
      </w:r>
      <w:r w:rsidR="00C32CE6" w:rsidRPr="008E26E3">
        <w:rPr>
          <w:rFonts w:hAnsi="宋体" w:hint="eastAsia"/>
          <w:color w:val="000000"/>
        </w:rPr>
        <w:t>待确定业务架构后，再确定具体的业务接口标准。</w:t>
      </w:r>
    </w:p>
    <w:p w:rsidR="00AE7295" w:rsidRPr="008E26E3" w:rsidRDefault="00AE7295" w:rsidP="007B6FBF">
      <w:pPr>
        <w:pStyle w:val="af"/>
        <w:numPr>
          <w:ilvl w:val="0"/>
          <w:numId w:val="13"/>
        </w:numPr>
        <w:spacing w:afterLines="50"/>
        <w:ind w:firstLineChars="0"/>
        <w:jc w:val="left"/>
        <w:rPr>
          <w:rFonts w:hAnsi="宋体" w:hint="eastAsia"/>
          <w:color w:val="000000"/>
        </w:rPr>
      </w:pPr>
      <w:r w:rsidRPr="008E26E3">
        <w:rPr>
          <w:rFonts w:hAnsi="宋体" w:hint="eastAsia"/>
          <w:color w:val="000000"/>
        </w:rPr>
        <w:t>安全技术要求</w:t>
      </w:r>
    </w:p>
    <w:p w:rsidR="00BC5B8E" w:rsidRDefault="00BC5B8E" w:rsidP="007B6FBF">
      <w:pPr>
        <w:pStyle w:val="af"/>
        <w:numPr>
          <w:ilvl w:val="0"/>
          <w:numId w:val="13"/>
        </w:numPr>
        <w:spacing w:afterLines="50"/>
        <w:ind w:firstLineChars="0"/>
        <w:jc w:val="left"/>
        <w:rPr>
          <w:rFonts w:hAnsi="宋体" w:hint="eastAsia"/>
          <w:color w:val="000000"/>
        </w:rPr>
      </w:pPr>
      <w:r w:rsidRPr="008E26E3">
        <w:rPr>
          <w:rFonts w:hAnsi="宋体" w:hint="eastAsia"/>
          <w:color w:val="000000"/>
        </w:rPr>
        <w:t>相关测试规范：待定</w:t>
      </w:r>
    </w:p>
    <w:p w:rsidR="004F55BC" w:rsidRPr="008E26E3" w:rsidRDefault="004F55BC" w:rsidP="004F55BC">
      <w:pPr>
        <w:pStyle w:val="af"/>
        <w:spacing w:afterLines="50"/>
        <w:ind w:left="780" w:firstLineChars="0" w:firstLine="0"/>
        <w:jc w:val="left"/>
        <w:rPr>
          <w:rFonts w:hAnsi="宋体"/>
          <w:color w:val="000000"/>
        </w:rPr>
      </w:pPr>
    </w:p>
    <w:p w:rsidR="00BC5B8E" w:rsidRPr="008E26E3" w:rsidRDefault="00BC5B8E" w:rsidP="00BC5B8E">
      <w:pPr>
        <w:pStyle w:val="2"/>
        <w:ind w:firstLine="420"/>
        <w:rPr>
          <w:rFonts w:hint="eastAsia"/>
          <w:sz w:val="21"/>
          <w:szCs w:val="21"/>
        </w:rPr>
      </w:pPr>
      <w:r w:rsidRPr="008E26E3">
        <w:rPr>
          <w:rFonts w:hint="eastAsia"/>
          <w:sz w:val="21"/>
          <w:szCs w:val="21"/>
        </w:rPr>
        <w:t>2.2  B-TrunC R2</w:t>
      </w:r>
      <w:r w:rsidRPr="008E26E3">
        <w:rPr>
          <w:rFonts w:hint="eastAsia"/>
          <w:sz w:val="21"/>
          <w:szCs w:val="21"/>
        </w:rPr>
        <w:t>标准</w:t>
      </w:r>
      <w:r w:rsidR="004F55BC">
        <w:rPr>
          <w:rFonts w:hint="eastAsia"/>
          <w:sz w:val="21"/>
          <w:szCs w:val="21"/>
        </w:rPr>
        <w:t>初步</w:t>
      </w:r>
      <w:r w:rsidRPr="008E26E3">
        <w:rPr>
          <w:rFonts w:hint="eastAsia"/>
          <w:sz w:val="21"/>
          <w:szCs w:val="21"/>
        </w:rPr>
        <w:t>时间计划</w:t>
      </w:r>
    </w:p>
    <w:p w:rsidR="00BC5B8E" w:rsidRPr="008E26E3" w:rsidRDefault="00BC5B8E" w:rsidP="00BC5B8E">
      <w:pPr>
        <w:pStyle w:val="af"/>
        <w:numPr>
          <w:ilvl w:val="0"/>
          <w:numId w:val="20"/>
        </w:numPr>
        <w:ind w:firstLineChars="0"/>
        <w:rPr>
          <w:rFonts w:asciiTheme="minorEastAsia" w:eastAsiaTheme="minorEastAsia" w:hAnsiTheme="minorEastAsia" w:hint="eastAsia"/>
        </w:rPr>
      </w:pPr>
      <w:r w:rsidRPr="008E26E3">
        <w:rPr>
          <w:rFonts w:asciiTheme="minorEastAsia" w:eastAsiaTheme="minorEastAsia" w:hAnsiTheme="minorEastAsia" w:hint="eastAsia"/>
        </w:rPr>
        <w:t>需求：计划2015年6月完成V1.0</w:t>
      </w:r>
    </w:p>
    <w:p w:rsidR="00BC5B8E" w:rsidRPr="008E26E3" w:rsidRDefault="00BC5B8E" w:rsidP="00BC5B8E">
      <w:pPr>
        <w:pStyle w:val="af"/>
        <w:numPr>
          <w:ilvl w:val="0"/>
          <w:numId w:val="20"/>
        </w:numPr>
        <w:ind w:firstLineChars="0"/>
        <w:rPr>
          <w:rFonts w:asciiTheme="minorEastAsia" w:eastAsiaTheme="minorEastAsia" w:hAnsiTheme="minorEastAsia" w:hint="eastAsia"/>
        </w:rPr>
      </w:pPr>
      <w:r w:rsidRPr="008E26E3">
        <w:rPr>
          <w:rFonts w:asciiTheme="minorEastAsia" w:eastAsiaTheme="minorEastAsia" w:hAnsiTheme="minorEastAsia" w:hint="eastAsia"/>
        </w:rPr>
        <w:t>架构和主要流程：计划2015年9月完成V1.0。2015年6月初基本确定TCN间架构和接入</w:t>
      </w:r>
      <w:proofErr w:type="gramStart"/>
      <w:r w:rsidRPr="008E26E3">
        <w:rPr>
          <w:rFonts w:asciiTheme="minorEastAsia" w:eastAsiaTheme="minorEastAsia" w:hAnsiTheme="minorEastAsia" w:hint="eastAsia"/>
        </w:rPr>
        <w:t>层安全</w:t>
      </w:r>
      <w:proofErr w:type="gramEnd"/>
      <w:r w:rsidRPr="008E26E3">
        <w:rPr>
          <w:rFonts w:asciiTheme="minorEastAsia" w:eastAsiaTheme="minorEastAsia" w:hAnsiTheme="minorEastAsia" w:hint="eastAsia"/>
        </w:rPr>
        <w:t>架构，6月底基本确定S1-T接口架构和业务架构，8月基本确定端到端流程。</w:t>
      </w:r>
    </w:p>
    <w:p w:rsidR="00BC5B8E" w:rsidRPr="008E26E3" w:rsidRDefault="00BC5B8E" w:rsidP="00BC5B8E">
      <w:pPr>
        <w:pStyle w:val="af"/>
        <w:numPr>
          <w:ilvl w:val="0"/>
          <w:numId w:val="20"/>
        </w:numPr>
        <w:ind w:firstLineChars="0"/>
        <w:rPr>
          <w:rFonts w:asciiTheme="minorEastAsia" w:eastAsiaTheme="minorEastAsia" w:hAnsiTheme="minorEastAsia" w:hint="eastAsia"/>
        </w:rPr>
      </w:pPr>
      <w:r w:rsidRPr="008E26E3">
        <w:rPr>
          <w:rFonts w:asciiTheme="minorEastAsia" w:eastAsiaTheme="minorEastAsia" w:hAnsiTheme="minorEastAsia" w:hint="eastAsia"/>
        </w:rPr>
        <w:t>接口协议和消息：计划2016年底完成接口技术要求。2015年7月开始安全接口协议讨论。</w:t>
      </w:r>
    </w:p>
    <w:p w:rsidR="00BC5B8E" w:rsidRPr="008E26E3" w:rsidRDefault="00BC5B8E" w:rsidP="00AE7295">
      <w:pPr>
        <w:rPr>
          <w:rFonts w:asciiTheme="minorEastAsia" w:eastAsiaTheme="minorEastAsia" w:hAnsiTheme="minorEastAsia" w:hint="eastAsia"/>
        </w:rPr>
      </w:pPr>
    </w:p>
    <w:p w:rsidR="00AE7295" w:rsidRPr="008E26E3" w:rsidRDefault="00AE7295" w:rsidP="00AE7295">
      <w:pPr>
        <w:rPr>
          <w:rFonts w:asciiTheme="minorEastAsia" w:eastAsiaTheme="minorEastAsia" w:hAnsiTheme="minorEastAsia"/>
        </w:rPr>
      </w:pPr>
      <w:r w:rsidRPr="008E26E3">
        <w:rPr>
          <w:rFonts w:asciiTheme="minorEastAsia" w:eastAsiaTheme="minorEastAsia" w:hAnsiTheme="minorEastAsia" w:hint="eastAsia"/>
        </w:rPr>
        <w:t>技术组后续会议</w:t>
      </w:r>
      <w:r w:rsidR="00BC5B8E" w:rsidRPr="008E26E3">
        <w:rPr>
          <w:rFonts w:asciiTheme="minorEastAsia" w:eastAsiaTheme="minorEastAsia" w:hAnsiTheme="minorEastAsia" w:hint="eastAsia"/>
        </w:rPr>
        <w:t>R2标准工作</w:t>
      </w:r>
      <w:r w:rsidRPr="008E26E3">
        <w:rPr>
          <w:rFonts w:asciiTheme="minorEastAsia" w:eastAsiaTheme="minorEastAsia" w:hAnsiTheme="minorEastAsia" w:hint="eastAsia"/>
        </w:rPr>
        <w:t>安排如下：</w:t>
      </w:r>
    </w:p>
    <w:tbl>
      <w:tblPr>
        <w:tblStyle w:val="af1"/>
        <w:tblW w:w="8222" w:type="dxa"/>
        <w:tblInd w:w="108" w:type="dxa"/>
        <w:tblLook w:val="04A0"/>
      </w:tblPr>
      <w:tblGrid>
        <w:gridCol w:w="1560"/>
        <w:gridCol w:w="1560"/>
        <w:gridCol w:w="3484"/>
        <w:gridCol w:w="1618"/>
      </w:tblGrid>
      <w:tr w:rsidR="00AE7295" w:rsidRPr="008E26E3" w:rsidTr="00D84DC9">
        <w:tc>
          <w:tcPr>
            <w:tcW w:w="1560" w:type="dxa"/>
          </w:tcPr>
          <w:p w:rsidR="00AE7295" w:rsidRPr="008E26E3" w:rsidRDefault="00152841" w:rsidP="007B6FBF">
            <w:pPr>
              <w:spacing w:afterLines="50"/>
              <w:ind w:left="34" w:hangingChars="16" w:hanging="3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会议编号</w:t>
            </w:r>
          </w:p>
        </w:tc>
        <w:tc>
          <w:tcPr>
            <w:tcW w:w="1560" w:type="dxa"/>
          </w:tcPr>
          <w:p w:rsidR="00AE7295" w:rsidRPr="008E26E3" w:rsidRDefault="00152841" w:rsidP="007B6FBF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3484" w:type="dxa"/>
          </w:tcPr>
          <w:p w:rsidR="00AE7295" w:rsidRPr="008E26E3" w:rsidRDefault="00152841" w:rsidP="007B6FBF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R2标准工作内容</w:t>
            </w:r>
          </w:p>
        </w:tc>
        <w:tc>
          <w:tcPr>
            <w:tcW w:w="1618" w:type="dxa"/>
          </w:tcPr>
          <w:p w:rsidR="00AE7295" w:rsidRPr="008E26E3" w:rsidRDefault="00152841" w:rsidP="007B6FBF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承办，地点</w:t>
            </w:r>
          </w:p>
        </w:tc>
      </w:tr>
      <w:tr w:rsidR="00152841" w:rsidRPr="008E26E3" w:rsidTr="00D84DC9">
        <w:tc>
          <w:tcPr>
            <w:tcW w:w="1560" w:type="dxa"/>
          </w:tcPr>
          <w:p w:rsidR="00152841" w:rsidRPr="008E26E3" w:rsidRDefault="00152841" w:rsidP="00152841">
            <w:pPr>
              <w:spacing w:afterLines="50"/>
              <w:ind w:left="34" w:hangingChars="16" w:hanging="3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第18次会议</w:t>
            </w:r>
          </w:p>
        </w:tc>
        <w:tc>
          <w:tcPr>
            <w:tcW w:w="1560" w:type="dxa"/>
          </w:tcPr>
          <w:p w:rsidR="00152841" w:rsidRPr="008E26E3" w:rsidRDefault="00152841" w:rsidP="00152841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5月5-8日</w:t>
            </w:r>
          </w:p>
        </w:tc>
        <w:tc>
          <w:tcPr>
            <w:tcW w:w="3484" w:type="dxa"/>
          </w:tcPr>
          <w:p w:rsidR="00152841" w:rsidRPr="008E26E3" w:rsidRDefault="00152841" w:rsidP="00152841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Release2需求的初稿</w:t>
            </w:r>
          </w:p>
          <w:p w:rsidR="00152841" w:rsidRPr="008E26E3" w:rsidRDefault="00152841" w:rsidP="00152841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Release2标准体系和时间计划</w:t>
            </w:r>
          </w:p>
        </w:tc>
        <w:tc>
          <w:tcPr>
            <w:tcW w:w="1618" w:type="dxa"/>
          </w:tcPr>
          <w:p w:rsidR="00152841" w:rsidRPr="008E26E3" w:rsidRDefault="00152841" w:rsidP="00152841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普天，北京</w:t>
            </w:r>
          </w:p>
        </w:tc>
      </w:tr>
      <w:tr w:rsidR="00152841" w:rsidRPr="008E26E3" w:rsidTr="00D84DC9">
        <w:tc>
          <w:tcPr>
            <w:tcW w:w="1560" w:type="dxa"/>
          </w:tcPr>
          <w:p w:rsidR="00152841" w:rsidRPr="008E26E3" w:rsidRDefault="00152841" w:rsidP="007B6FBF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第19次会议</w:t>
            </w:r>
          </w:p>
        </w:tc>
        <w:tc>
          <w:tcPr>
            <w:tcW w:w="1560" w:type="dxa"/>
          </w:tcPr>
          <w:p w:rsidR="00152841" w:rsidRPr="008E26E3" w:rsidRDefault="00152841" w:rsidP="007B6FBF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6月2-5日</w:t>
            </w:r>
          </w:p>
        </w:tc>
        <w:tc>
          <w:tcPr>
            <w:tcW w:w="3484" w:type="dxa"/>
          </w:tcPr>
          <w:p w:rsidR="00152841" w:rsidRPr="008E26E3" w:rsidRDefault="00152841" w:rsidP="007B6FBF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需求规范V0.1。</w:t>
            </w:r>
          </w:p>
          <w:p w:rsidR="00152841" w:rsidRPr="008E26E3" w:rsidRDefault="00152841" w:rsidP="007B6FBF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架构规范V0.1；基本确定TCN间架</w:t>
            </w: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构、接入</w:t>
            </w:r>
            <w:proofErr w:type="gramStart"/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层安全</w:t>
            </w:r>
            <w:proofErr w:type="gramEnd"/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架构；讨论S1-T接口架构、业务架构的建议。</w:t>
            </w:r>
          </w:p>
        </w:tc>
        <w:tc>
          <w:tcPr>
            <w:tcW w:w="1618" w:type="dxa"/>
          </w:tcPr>
          <w:p w:rsidR="00152841" w:rsidRPr="008E26E3" w:rsidRDefault="00152841" w:rsidP="007B6FBF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鼎桥，北京</w:t>
            </w:r>
          </w:p>
        </w:tc>
      </w:tr>
      <w:tr w:rsidR="00152841" w:rsidRPr="008E26E3" w:rsidTr="00D84DC9">
        <w:tc>
          <w:tcPr>
            <w:tcW w:w="1560" w:type="dxa"/>
          </w:tcPr>
          <w:p w:rsidR="00152841" w:rsidRPr="008E26E3" w:rsidRDefault="00152841" w:rsidP="007B6FBF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第20次会议</w:t>
            </w:r>
          </w:p>
        </w:tc>
        <w:tc>
          <w:tcPr>
            <w:tcW w:w="1560" w:type="dxa"/>
          </w:tcPr>
          <w:p w:rsidR="00152841" w:rsidRPr="008E26E3" w:rsidRDefault="00152841" w:rsidP="007B6FBF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6月23-26日</w:t>
            </w:r>
          </w:p>
        </w:tc>
        <w:tc>
          <w:tcPr>
            <w:tcW w:w="3484" w:type="dxa"/>
          </w:tcPr>
          <w:p w:rsidR="00152841" w:rsidRPr="008E26E3" w:rsidRDefault="00152841" w:rsidP="007B6FBF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需求规范V1.0。</w:t>
            </w:r>
          </w:p>
          <w:p w:rsidR="00152841" w:rsidRPr="008E26E3" w:rsidRDefault="00152841" w:rsidP="007B6FBF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架构规范V0.2；基本确定S1-T接口架构、业务架构。</w:t>
            </w:r>
          </w:p>
        </w:tc>
        <w:tc>
          <w:tcPr>
            <w:tcW w:w="1618" w:type="dxa"/>
          </w:tcPr>
          <w:p w:rsidR="00152841" w:rsidRPr="008E26E3" w:rsidRDefault="00152841" w:rsidP="007B6FBF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信威，西安</w:t>
            </w:r>
          </w:p>
        </w:tc>
      </w:tr>
      <w:tr w:rsidR="00152841" w:rsidRPr="008E26E3" w:rsidTr="00D84DC9">
        <w:tc>
          <w:tcPr>
            <w:tcW w:w="1560" w:type="dxa"/>
          </w:tcPr>
          <w:p w:rsidR="00152841" w:rsidRPr="008E26E3" w:rsidRDefault="00152841" w:rsidP="007B6FBF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第21次会议</w:t>
            </w:r>
          </w:p>
        </w:tc>
        <w:tc>
          <w:tcPr>
            <w:tcW w:w="1560" w:type="dxa"/>
          </w:tcPr>
          <w:p w:rsidR="00152841" w:rsidRPr="008E26E3" w:rsidRDefault="00152841" w:rsidP="007B6FBF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7月14-17日</w:t>
            </w:r>
          </w:p>
        </w:tc>
        <w:tc>
          <w:tcPr>
            <w:tcW w:w="3484" w:type="dxa"/>
          </w:tcPr>
          <w:p w:rsidR="00152841" w:rsidRPr="008E26E3" w:rsidRDefault="00152841" w:rsidP="007B6FBF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架构规范V0.3；讨论端到端流程。启动安全和S1-T的接口技术要求讨论。</w:t>
            </w:r>
          </w:p>
        </w:tc>
        <w:tc>
          <w:tcPr>
            <w:tcW w:w="1618" w:type="dxa"/>
          </w:tcPr>
          <w:p w:rsidR="00152841" w:rsidRPr="008E26E3" w:rsidRDefault="00152841" w:rsidP="007B6FBF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52841" w:rsidRPr="008E26E3" w:rsidTr="00D84DC9">
        <w:tc>
          <w:tcPr>
            <w:tcW w:w="1560" w:type="dxa"/>
          </w:tcPr>
          <w:p w:rsidR="00152841" w:rsidRPr="008E26E3" w:rsidRDefault="00152841" w:rsidP="007B6FBF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第22次会议</w:t>
            </w:r>
          </w:p>
        </w:tc>
        <w:tc>
          <w:tcPr>
            <w:tcW w:w="1560" w:type="dxa"/>
          </w:tcPr>
          <w:p w:rsidR="00152841" w:rsidRPr="008E26E3" w:rsidRDefault="00152841" w:rsidP="007B6FBF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8月4-7日</w:t>
            </w:r>
          </w:p>
        </w:tc>
        <w:tc>
          <w:tcPr>
            <w:tcW w:w="3484" w:type="dxa"/>
          </w:tcPr>
          <w:p w:rsidR="00152841" w:rsidRPr="008E26E3" w:rsidRDefault="00152841" w:rsidP="007B6FBF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架构规范V0.4；继续完善端到端流程；</w:t>
            </w:r>
          </w:p>
          <w:p w:rsidR="00152841" w:rsidRPr="008E26E3" w:rsidRDefault="00152841" w:rsidP="007B6FBF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安全规范V0.1；S1-T接口技术规范V0.1；</w:t>
            </w:r>
          </w:p>
        </w:tc>
        <w:tc>
          <w:tcPr>
            <w:tcW w:w="1618" w:type="dxa"/>
          </w:tcPr>
          <w:p w:rsidR="00152841" w:rsidRPr="008E26E3" w:rsidRDefault="00152841" w:rsidP="007B6FBF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52841" w:rsidRPr="008E26E3" w:rsidTr="00D84DC9">
        <w:tc>
          <w:tcPr>
            <w:tcW w:w="1560" w:type="dxa"/>
          </w:tcPr>
          <w:p w:rsidR="00152841" w:rsidRPr="008E26E3" w:rsidRDefault="00152841" w:rsidP="007B6FBF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第23次会议</w:t>
            </w:r>
          </w:p>
        </w:tc>
        <w:tc>
          <w:tcPr>
            <w:tcW w:w="1560" w:type="dxa"/>
          </w:tcPr>
          <w:p w:rsidR="00152841" w:rsidRPr="008E26E3" w:rsidRDefault="00152841" w:rsidP="007B6FBF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9月1-4日</w:t>
            </w:r>
          </w:p>
        </w:tc>
        <w:tc>
          <w:tcPr>
            <w:tcW w:w="3484" w:type="dxa"/>
          </w:tcPr>
          <w:p w:rsidR="00152841" w:rsidRPr="008E26E3" w:rsidRDefault="00152841" w:rsidP="007B6FBF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架构规范V1.0； </w:t>
            </w:r>
          </w:p>
        </w:tc>
        <w:tc>
          <w:tcPr>
            <w:tcW w:w="1618" w:type="dxa"/>
          </w:tcPr>
          <w:p w:rsidR="00152841" w:rsidRPr="008E26E3" w:rsidRDefault="00152841" w:rsidP="007B6FBF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E7295" w:rsidRPr="008E26E3" w:rsidRDefault="00AE7295" w:rsidP="00AE7295">
      <w:pPr>
        <w:jc w:val="left"/>
        <w:rPr>
          <w:rFonts w:asciiTheme="minorEastAsia" w:eastAsiaTheme="minorEastAsia" w:hAnsiTheme="minorEastAsia"/>
        </w:rPr>
      </w:pPr>
      <w:r w:rsidRPr="008E26E3">
        <w:rPr>
          <w:rFonts w:asciiTheme="minorEastAsia" w:eastAsiaTheme="minorEastAsia" w:hAnsiTheme="minorEastAsia"/>
        </w:rPr>
        <w:br w:type="page"/>
      </w:r>
    </w:p>
    <w:p w:rsidR="00AE7295" w:rsidRPr="008E26E3" w:rsidRDefault="00AE7295" w:rsidP="00AE7295"/>
    <w:p w:rsidR="00F41FE2" w:rsidRDefault="0063208D" w:rsidP="0005233B">
      <w:pPr>
        <w:pStyle w:val="1"/>
        <w:numPr>
          <w:ilvl w:val="0"/>
          <w:numId w:val="8"/>
        </w:numPr>
        <w:rPr>
          <w:rFonts w:hint="eastAsia"/>
          <w:sz w:val="21"/>
          <w:szCs w:val="21"/>
        </w:rPr>
      </w:pPr>
      <w:r w:rsidRPr="008E26E3">
        <w:rPr>
          <w:rFonts w:hint="eastAsia"/>
          <w:sz w:val="21"/>
          <w:szCs w:val="21"/>
        </w:rPr>
        <w:t>R2</w:t>
      </w:r>
      <w:r w:rsidR="00F41FE2">
        <w:rPr>
          <w:rFonts w:hint="eastAsia"/>
          <w:sz w:val="21"/>
          <w:szCs w:val="21"/>
        </w:rPr>
        <w:t>架构讨论</w:t>
      </w:r>
    </w:p>
    <w:p w:rsidR="00F57B9B" w:rsidRPr="00F41FE2" w:rsidRDefault="00F41FE2" w:rsidP="00F41FE2">
      <w:pPr>
        <w:pStyle w:val="2"/>
        <w:rPr>
          <w:rFonts w:hint="eastAsia"/>
          <w:sz w:val="21"/>
          <w:szCs w:val="21"/>
        </w:rPr>
      </w:pPr>
      <w:r w:rsidRPr="00F41FE2">
        <w:rPr>
          <w:rFonts w:hint="eastAsia"/>
          <w:sz w:val="21"/>
          <w:szCs w:val="21"/>
        </w:rPr>
        <w:t>3.1</w:t>
      </w:r>
      <w:r w:rsidR="0063208D" w:rsidRPr="00F41FE2">
        <w:rPr>
          <w:rFonts w:hint="eastAsia"/>
          <w:sz w:val="21"/>
          <w:szCs w:val="21"/>
        </w:rPr>
        <w:t>接入</w:t>
      </w:r>
      <w:proofErr w:type="gramStart"/>
      <w:r w:rsidR="0063208D" w:rsidRPr="00F41FE2">
        <w:rPr>
          <w:rFonts w:hint="eastAsia"/>
          <w:sz w:val="21"/>
          <w:szCs w:val="21"/>
        </w:rPr>
        <w:t>层</w:t>
      </w:r>
      <w:r w:rsidR="001C0A21" w:rsidRPr="00F41FE2">
        <w:rPr>
          <w:rFonts w:hint="eastAsia"/>
          <w:sz w:val="21"/>
          <w:szCs w:val="21"/>
        </w:rPr>
        <w:t>安全</w:t>
      </w:r>
      <w:proofErr w:type="gramEnd"/>
      <w:r w:rsidR="0063208D" w:rsidRPr="00F41FE2">
        <w:rPr>
          <w:rFonts w:hint="eastAsia"/>
          <w:sz w:val="21"/>
          <w:szCs w:val="21"/>
        </w:rPr>
        <w:t>架构</w:t>
      </w:r>
    </w:p>
    <w:p w:rsidR="0042404B" w:rsidRPr="008E26E3" w:rsidRDefault="0042404B" w:rsidP="0042404B">
      <w:r w:rsidRPr="008E26E3">
        <w:rPr>
          <w:rFonts w:hint="eastAsia"/>
        </w:rPr>
        <w:t>会议讨论了</w:t>
      </w:r>
      <w:r w:rsidR="00D814E8" w:rsidRPr="008E26E3">
        <w:rPr>
          <w:rFonts w:hint="eastAsia"/>
        </w:rPr>
        <w:t>07</w:t>
      </w:r>
      <w:r w:rsidR="00D814E8" w:rsidRPr="008E26E3">
        <w:rPr>
          <w:rFonts w:hint="eastAsia"/>
        </w:rPr>
        <w:t>、</w:t>
      </w:r>
      <w:r w:rsidR="00D814E8" w:rsidRPr="008E26E3">
        <w:rPr>
          <w:rFonts w:hint="eastAsia"/>
        </w:rPr>
        <w:t>08</w:t>
      </w:r>
      <w:r w:rsidR="0063208D" w:rsidRPr="008E26E3">
        <w:rPr>
          <w:rFonts w:hint="eastAsia"/>
        </w:rPr>
        <w:t>、</w:t>
      </w:r>
      <w:r w:rsidR="0063208D" w:rsidRPr="008E26E3">
        <w:rPr>
          <w:rFonts w:hint="eastAsia"/>
        </w:rPr>
        <w:t>13</w:t>
      </w:r>
      <w:r w:rsidR="0063208D" w:rsidRPr="008E26E3">
        <w:rPr>
          <w:rFonts w:hint="eastAsia"/>
        </w:rPr>
        <w:t>、</w:t>
      </w:r>
      <w:r w:rsidR="0063208D" w:rsidRPr="008E26E3">
        <w:rPr>
          <w:rFonts w:hint="eastAsia"/>
        </w:rPr>
        <w:t>16</w:t>
      </w:r>
      <w:r w:rsidR="0063208D" w:rsidRPr="008E26E3">
        <w:rPr>
          <w:rFonts w:hint="eastAsia"/>
        </w:rPr>
        <w:t>、</w:t>
      </w:r>
      <w:r w:rsidR="0063208D" w:rsidRPr="008E26E3">
        <w:rPr>
          <w:rFonts w:hint="eastAsia"/>
        </w:rPr>
        <w:t>17</w:t>
      </w:r>
      <w:r w:rsidR="0063208D" w:rsidRPr="008E26E3">
        <w:rPr>
          <w:rFonts w:hint="eastAsia"/>
        </w:rPr>
        <w:t>号文稿。</w:t>
      </w:r>
    </w:p>
    <w:p w:rsidR="008A034F" w:rsidRPr="008E26E3" w:rsidRDefault="008A034F" w:rsidP="0005233B">
      <w:pPr>
        <w:pStyle w:val="af"/>
        <w:numPr>
          <w:ilvl w:val="0"/>
          <w:numId w:val="9"/>
        </w:numPr>
        <w:ind w:firstLineChars="0"/>
      </w:pPr>
      <w:r w:rsidRPr="008E26E3">
        <w:rPr>
          <w:rFonts w:hint="eastAsia"/>
        </w:rPr>
        <w:t>初步结论：</w:t>
      </w:r>
    </w:p>
    <w:p w:rsidR="008A034F" w:rsidRPr="008E26E3" w:rsidRDefault="008A034F" w:rsidP="0005233B">
      <w:pPr>
        <w:pStyle w:val="af"/>
        <w:numPr>
          <w:ilvl w:val="0"/>
          <w:numId w:val="10"/>
        </w:numPr>
        <w:ind w:firstLineChars="0"/>
        <w:rPr>
          <w:rFonts w:ascii="宋体" w:hAnsi="宋体"/>
          <w:color w:val="000000"/>
        </w:rPr>
      </w:pPr>
      <w:r w:rsidRPr="008E26E3">
        <w:rPr>
          <w:rFonts w:hint="eastAsia"/>
        </w:rPr>
        <w:t>根密钥由</w:t>
      </w:r>
      <w:proofErr w:type="gramStart"/>
      <w:r w:rsidRPr="008E26E3">
        <w:rPr>
          <w:rFonts w:hint="eastAsia"/>
        </w:rPr>
        <w:t>核心网</w:t>
      </w:r>
      <w:proofErr w:type="gramEnd"/>
      <w:r w:rsidRPr="008E26E3">
        <w:rPr>
          <w:rFonts w:hint="eastAsia"/>
        </w:rPr>
        <w:t>产生，与组对应，在</w:t>
      </w:r>
      <w:proofErr w:type="gramStart"/>
      <w:r w:rsidRPr="008E26E3">
        <w:rPr>
          <w:rFonts w:ascii="宋体" w:hAnsi="宋体" w:hint="eastAsia"/>
          <w:color w:val="000000"/>
        </w:rPr>
        <w:t>组信息</w:t>
      </w:r>
      <w:proofErr w:type="gramEnd"/>
      <w:r w:rsidRPr="008E26E3">
        <w:rPr>
          <w:rFonts w:ascii="宋体" w:hAnsi="宋体" w:hint="eastAsia"/>
          <w:color w:val="000000"/>
        </w:rPr>
        <w:t>更新一对一发送</w:t>
      </w:r>
    </w:p>
    <w:p w:rsidR="008A034F" w:rsidRPr="008E26E3" w:rsidRDefault="008A034F" w:rsidP="0005233B">
      <w:pPr>
        <w:pStyle w:val="af"/>
        <w:numPr>
          <w:ilvl w:val="0"/>
          <w:numId w:val="10"/>
        </w:numPr>
        <w:ind w:firstLineChars="0"/>
        <w:rPr>
          <w:rFonts w:ascii="宋体" w:hAnsi="宋体"/>
          <w:color w:val="000000"/>
        </w:rPr>
      </w:pPr>
      <w:r w:rsidRPr="008E26E3">
        <w:rPr>
          <w:rFonts w:ascii="宋体" w:hAnsi="宋体" w:hint="eastAsia"/>
          <w:color w:val="000000"/>
        </w:rPr>
        <w:t>在寻呼消息中携带随机数，每次呼叫保持不变</w:t>
      </w:r>
    </w:p>
    <w:p w:rsidR="008A034F" w:rsidRPr="008E26E3" w:rsidRDefault="008A034F" w:rsidP="0005233B">
      <w:pPr>
        <w:pStyle w:val="af"/>
        <w:numPr>
          <w:ilvl w:val="0"/>
          <w:numId w:val="10"/>
        </w:numPr>
        <w:ind w:firstLineChars="0"/>
        <w:rPr>
          <w:rFonts w:ascii="宋体" w:hAnsi="宋体"/>
          <w:color w:val="000000"/>
        </w:rPr>
      </w:pPr>
      <w:r w:rsidRPr="008E26E3">
        <w:rPr>
          <w:rFonts w:ascii="宋体" w:hAnsi="宋体" w:hint="eastAsia"/>
          <w:color w:val="000000"/>
        </w:rPr>
        <w:t>网络和终端都应支持以下算法：</w:t>
      </w:r>
    </w:p>
    <w:tbl>
      <w:tblPr>
        <w:tblW w:w="0" w:type="auto"/>
        <w:jc w:val="center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/>
      </w:tblPr>
      <w:tblGrid>
        <w:gridCol w:w="1260"/>
        <w:gridCol w:w="1094"/>
      </w:tblGrid>
      <w:tr w:rsidR="008A034F" w:rsidRPr="008E26E3" w:rsidTr="00D84DC9">
        <w:trPr>
          <w:trHeight w:val="157"/>
          <w:jc w:val="center"/>
        </w:trPr>
        <w:tc>
          <w:tcPr>
            <w:tcW w:w="1260" w:type="dxa"/>
          </w:tcPr>
          <w:p w:rsidR="008A034F" w:rsidRPr="008E26E3" w:rsidRDefault="008A034F" w:rsidP="00D84DC9">
            <w:pPr>
              <w:pStyle w:val="TAH"/>
              <w:snapToGrid w:val="0"/>
              <w:rPr>
                <w:sz w:val="21"/>
                <w:szCs w:val="21"/>
                <w:lang w:eastAsia="zh-CN"/>
              </w:rPr>
            </w:pPr>
            <w:r w:rsidRPr="008E26E3">
              <w:rPr>
                <w:rFonts w:hint="eastAsia"/>
                <w:sz w:val="21"/>
                <w:szCs w:val="21"/>
                <w:lang w:eastAsia="zh-CN"/>
              </w:rPr>
              <w:t>完整性保护</w:t>
            </w:r>
          </w:p>
        </w:tc>
        <w:tc>
          <w:tcPr>
            <w:tcW w:w="1072" w:type="dxa"/>
          </w:tcPr>
          <w:p w:rsidR="008A034F" w:rsidRPr="008E26E3" w:rsidRDefault="008A034F" w:rsidP="00D84DC9">
            <w:pPr>
              <w:pStyle w:val="TAH"/>
              <w:snapToGrid w:val="0"/>
              <w:rPr>
                <w:sz w:val="21"/>
                <w:szCs w:val="21"/>
                <w:lang w:eastAsia="zh-CN"/>
              </w:rPr>
            </w:pPr>
            <w:r w:rsidRPr="008E26E3">
              <w:rPr>
                <w:rFonts w:hint="eastAsia"/>
                <w:sz w:val="21"/>
                <w:szCs w:val="21"/>
                <w:lang w:eastAsia="zh-CN"/>
              </w:rPr>
              <w:t>加密</w:t>
            </w:r>
          </w:p>
        </w:tc>
      </w:tr>
      <w:tr w:rsidR="008A034F" w:rsidRPr="008E26E3" w:rsidTr="00D84DC9">
        <w:trPr>
          <w:jc w:val="center"/>
        </w:trPr>
        <w:tc>
          <w:tcPr>
            <w:tcW w:w="1260" w:type="dxa"/>
          </w:tcPr>
          <w:p w:rsidR="008A034F" w:rsidRPr="008E26E3" w:rsidRDefault="008A034F" w:rsidP="00D84DC9">
            <w:pPr>
              <w:pStyle w:val="TAC"/>
              <w:snapToGrid w:val="0"/>
              <w:rPr>
                <w:sz w:val="21"/>
                <w:szCs w:val="21"/>
                <w:lang w:eastAsia="zh-CN"/>
              </w:rPr>
            </w:pPr>
            <w:r w:rsidRPr="008E26E3">
              <w:rPr>
                <w:rFonts w:hint="eastAsia"/>
                <w:sz w:val="21"/>
                <w:szCs w:val="21"/>
                <w:lang w:eastAsia="zh-CN"/>
              </w:rPr>
              <w:t>EIA0</w:t>
            </w:r>
          </w:p>
        </w:tc>
        <w:tc>
          <w:tcPr>
            <w:tcW w:w="1072" w:type="dxa"/>
          </w:tcPr>
          <w:p w:rsidR="008A034F" w:rsidRPr="008E26E3" w:rsidRDefault="008A034F" w:rsidP="00D84DC9">
            <w:pPr>
              <w:pStyle w:val="TAC"/>
              <w:snapToGrid w:val="0"/>
              <w:rPr>
                <w:sz w:val="21"/>
                <w:szCs w:val="21"/>
                <w:lang w:eastAsia="zh-CN"/>
              </w:rPr>
            </w:pPr>
            <w:r w:rsidRPr="008E26E3">
              <w:rPr>
                <w:rFonts w:hint="eastAsia"/>
                <w:sz w:val="21"/>
                <w:szCs w:val="21"/>
                <w:lang w:eastAsia="zh-CN"/>
              </w:rPr>
              <w:t>EEA0</w:t>
            </w:r>
          </w:p>
        </w:tc>
      </w:tr>
      <w:tr w:rsidR="008A034F" w:rsidRPr="008E26E3" w:rsidTr="00D84DC9">
        <w:trPr>
          <w:jc w:val="center"/>
        </w:trPr>
        <w:tc>
          <w:tcPr>
            <w:tcW w:w="1260" w:type="dxa"/>
          </w:tcPr>
          <w:p w:rsidR="008A034F" w:rsidRPr="008E26E3" w:rsidRDefault="008A034F" w:rsidP="00D84DC9">
            <w:pPr>
              <w:pStyle w:val="TAC"/>
              <w:snapToGrid w:val="0"/>
              <w:rPr>
                <w:sz w:val="21"/>
                <w:szCs w:val="21"/>
                <w:lang w:eastAsia="zh-CN"/>
              </w:rPr>
            </w:pPr>
            <w:r w:rsidRPr="008E26E3">
              <w:rPr>
                <w:rFonts w:hint="eastAsia"/>
                <w:sz w:val="21"/>
                <w:szCs w:val="21"/>
                <w:lang w:eastAsia="zh-CN"/>
              </w:rPr>
              <w:t>128-EIA1</w:t>
            </w:r>
          </w:p>
        </w:tc>
        <w:tc>
          <w:tcPr>
            <w:tcW w:w="1072" w:type="dxa"/>
          </w:tcPr>
          <w:p w:rsidR="008A034F" w:rsidRPr="008E26E3" w:rsidRDefault="008A034F" w:rsidP="00D84DC9">
            <w:pPr>
              <w:pStyle w:val="TAC"/>
              <w:snapToGrid w:val="0"/>
              <w:rPr>
                <w:sz w:val="21"/>
                <w:szCs w:val="21"/>
                <w:lang w:eastAsia="zh-CN"/>
              </w:rPr>
            </w:pPr>
            <w:r w:rsidRPr="008E26E3">
              <w:rPr>
                <w:rFonts w:hint="eastAsia"/>
                <w:sz w:val="21"/>
                <w:szCs w:val="21"/>
                <w:lang w:eastAsia="zh-CN"/>
              </w:rPr>
              <w:t>128-EEA1</w:t>
            </w:r>
          </w:p>
        </w:tc>
      </w:tr>
      <w:tr w:rsidR="008A034F" w:rsidRPr="008E26E3" w:rsidTr="00D84DC9">
        <w:trPr>
          <w:jc w:val="center"/>
        </w:trPr>
        <w:tc>
          <w:tcPr>
            <w:tcW w:w="1260" w:type="dxa"/>
          </w:tcPr>
          <w:p w:rsidR="008A034F" w:rsidRPr="008E26E3" w:rsidRDefault="008A034F" w:rsidP="00D84DC9">
            <w:pPr>
              <w:pStyle w:val="TAC"/>
              <w:snapToGrid w:val="0"/>
              <w:rPr>
                <w:sz w:val="21"/>
                <w:szCs w:val="21"/>
                <w:lang w:eastAsia="zh-CN"/>
              </w:rPr>
            </w:pPr>
            <w:r w:rsidRPr="008E26E3">
              <w:rPr>
                <w:rFonts w:hint="eastAsia"/>
                <w:sz w:val="21"/>
                <w:szCs w:val="21"/>
                <w:lang w:eastAsia="zh-CN"/>
              </w:rPr>
              <w:t>128-EIA2</w:t>
            </w:r>
          </w:p>
        </w:tc>
        <w:tc>
          <w:tcPr>
            <w:tcW w:w="1072" w:type="dxa"/>
          </w:tcPr>
          <w:p w:rsidR="008A034F" w:rsidRPr="008E26E3" w:rsidRDefault="008A034F" w:rsidP="00D84DC9">
            <w:pPr>
              <w:pStyle w:val="TAC"/>
              <w:snapToGrid w:val="0"/>
              <w:rPr>
                <w:sz w:val="21"/>
                <w:szCs w:val="21"/>
                <w:lang w:eastAsia="zh-CN"/>
              </w:rPr>
            </w:pPr>
            <w:r w:rsidRPr="008E26E3">
              <w:rPr>
                <w:rFonts w:hint="eastAsia"/>
                <w:sz w:val="21"/>
                <w:szCs w:val="21"/>
                <w:lang w:eastAsia="zh-CN"/>
              </w:rPr>
              <w:t>128-EEA2</w:t>
            </w:r>
          </w:p>
        </w:tc>
      </w:tr>
      <w:tr w:rsidR="008A034F" w:rsidRPr="008E26E3" w:rsidTr="00D84DC9">
        <w:trPr>
          <w:jc w:val="center"/>
        </w:trPr>
        <w:tc>
          <w:tcPr>
            <w:tcW w:w="1260" w:type="dxa"/>
          </w:tcPr>
          <w:p w:rsidR="008A034F" w:rsidRPr="008E26E3" w:rsidRDefault="008A034F" w:rsidP="00D84DC9">
            <w:pPr>
              <w:pStyle w:val="TAC"/>
              <w:snapToGrid w:val="0"/>
              <w:rPr>
                <w:sz w:val="21"/>
                <w:szCs w:val="21"/>
                <w:lang w:eastAsia="zh-CN"/>
              </w:rPr>
            </w:pPr>
            <w:r w:rsidRPr="008E26E3">
              <w:rPr>
                <w:rFonts w:hint="eastAsia"/>
                <w:sz w:val="21"/>
                <w:szCs w:val="21"/>
                <w:lang w:eastAsia="zh-CN"/>
              </w:rPr>
              <w:t>128-EIA3</w:t>
            </w:r>
          </w:p>
        </w:tc>
        <w:tc>
          <w:tcPr>
            <w:tcW w:w="1072" w:type="dxa"/>
          </w:tcPr>
          <w:p w:rsidR="008A034F" w:rsidRPr="008E26E3" w:rsidRDefault="008A034F" w:rsidP="00D84DC9">
            <w:pPr>
              <w:pStyle w:val="TAC"/>
              <w:snapToGrid w:val="0"/>
              <w:rPr>
                <w:sz w:val="21"/>
                <w:szCs w:val="21"/>
                <w:lang w:eastAsia="zh-CN"/>
              </w:rPr>
            </w:pPr>
            <w:r w:rsidRPr="008E26E3">
              <w:rPr>
                <w:rFonts w:hint="eastAsia"/>
                <w:sz w:val="21"/>
                <w:szCs w:val="21"/>
                <w:lang w:eastAsia="zh-CN"/>
              </w:rPr>
              <w:t>128-EEA3</w:t>
            </w:r>
          </w:p>
        </w:tc>
      </w:tr>
    </w:tbl>
    <w:p w:rsidR="008A034F" w:rsidRPr="008E26E3" w:rsidRDefault="008A034F" w:rsidP="008A034F">
      <w:pPr>
        <w:rPr>
          <w:rFonts w:ascii="宋体" w:hAnsi="宋体"/>
          <w:color w:val="000000"/>
        </w:rPr>
      </w:pPr>
    </w:p>
    <w:p w:rsidR="008A034F" w:rsidRPr="008E26E3" w:rsidRDefault="008A034F" w:rsidP="0005233B">
      <w:pPr>
        <w:pStyle w:val="af"/>
        <w:numPr>
          <w:ilvl w:val="0"/>
          <w:numId w:val="9"/>
        </w:numPr>
        <w:ind w:firstLineChars="0"/>
        <w:rPr>
          <w:rFonts w:ascii="宋体" w:hAnsi="宋体"/>
          <w:color w:val="000000"/>
        </w:rPr>
      </w:pPr>
      <w:r w:rsidRPr="008E26E3">
        <w:rPr>
          <w:rFonts w:ascii="宋体" w:hAnsi="宋体" w:hint="eastAsia"/>
          <w:color w:val="000000"/>
        </w:rPr>
        <w:t>待定：</w:t>
      </w:r>
    </w:p>
    <w:p w:rsidR="008A034F" w:rsidRPr="008E26E3" w:rsidRDefault="008A034F" w:rsidP="0005233B">
      <w:pPr>
        <w:pStyle w:val="af"/>
        <w:numPr>
          <w:ilvl w:val="0"/>
          <w:numId w:val="11"/>
        </w:numPr>
        <w:ind w:firstLineChars="0"/>
        <w:rPr>
          <w:rFonts w:ascii="宋体" w:hAnsi="宋体"/>
          <w:color w:val="000000"/>
        </w:rPr>
      </w:pPr>
      <w:r w:rsidRPr="008E26E3">
        <w:rPr>
          <w:rFonts w:ascii="宋体" w:hAnsi="宋体" w:hint="eastAsia"/>
          <w:color w:val="000000"/>
        </w:rPr>
        <w:t>寻呼消息中随机数的长度：还是通过算法得到</w:t>
      </w:r>
    </w:p>
    <w:p w:rsidR="006B53E0" w:rsidRPr="008E26E3" w:rsidRDefault="006B53E0" w:rsidP="0005233B">
      <w:pPr>
        <w:pStyle w:val="af"/>
        <w:numPr>
          <w:ilvl w:val="0"/>
          <w:numId w:val="11"/>
        </w:numPr>
        <w:ind w:firstLineChars="0"/>
        <w:rPr>
          <w:rFonts w:ascii="宋体" w:hAnsi="宋体"/>
          <w:color w:val="000000"/>
        </w:rPr>
      </w:pPr>
      <w:r w:rsidRPr="008E26E3">
        <w:rPr>
          <w:rFonts w:ascii="宋体" w:hAnsi="宋体" w:hint="eastAsia"/>
          <w:color w:val="000000"/>
        </w:rPr>
        <w:t>加密算法的指示，是在寻呼消息还是</w:t>
      </w:r>
      <w:proofErr w:type="gramStart"/>
      <w:r w:rsidRPr="008E26E3">
        <w:rPr>
          <w:rFonts w:ascii="宋体" w:hAnsi="宋体" w:hint="eastAsia"/>
          <w:color w:val="000000"/>
        </w:rPr>
        <w:t>组信息</w:t>
      </w:r>
      <w:proofErr w:type="gramEnd"/>
      <w:r w:rsidRPr="008E26E3">
        <w:rPr>
          <w:rFonts w:ascii="宋体" w:hAnsi="宋体" w:hint="eastAsia"/>
          <w:color w:val="000000"/>
        </w:rPr>
        <w:t>更新消息中携带，</w:t>
      </w:r>
    </w:p>
    <w:p w:rsidR="008A034F" w:rsidRPr="008E26E3" w:rsidRDefault="006B53E0" w:rsidP="0005233B">
      <w:pPr>
        <w:pStyle w:val="af"/>
        <w:numPr>
          <w:ilvl w:val="0"/>
          <w:numId w:val="11"/>
        </w:numPr>
        <w:ind w:firstLineChars="0"/>
        <w:rPr>
          <w:rFonts w:ascii="宋体" w:hAnsi="宋体"/>
          <w:color w:val="000000"/>
        </w:rPr>
      </w:pPr>
      <w:r w:rsidRPr="008E26E3">
        <w:rPr>
          <w:rFonts w:ascii="宋体" w:hAnsi="宋体" w:hint="eastAsia"/>
          <w:color w:val="000000"/>
        </w:rPr>
        <w:t>根密</w:t>
      </w:r>
      <w:r w:rsidR="008A034F" w:rsidRPr="008E26E3">
        <w:rPr>
          <w:rFonts w:ascii="宋体" w:hAnsi="宋体" w:hint="eastAsia"/>
          <w:color w:val="000000"/>
        </w:rPr>
        <w:t>钥更新：周期、UE触发、网络触发</w:t>
      </w:r>
    </w:p>
    <w:p w:rsidR="006B53E0" w:rsidRPr="008E26E3" w:rsidRDefault="006B53E0" w:rsidP="0005233B">
      <w:pPr>
        <w:pStyle w:val="af"/>
        <w:numPr>
          <w:ilvl w:val="0"/>
          <w:numId w:val="11"/>
        </w:numPr>
        <w:ind w:firstLineChars="0"/>
        <w:rPr>
          <w:rFonts w:ascii="宋体" w:hAnsi="宋体"/>
          <w:color w:val="000000"/>
        </w:rPr>
      </w:pPr>
      <w:r w:rsidRPr="008E26E3">
        <w:rPr>
          <w:rFonts w:ascii="宋体" w:hAnsi="宋体" w:hint="eastAsia"/>
          <w:color w:val="000000"/>
        </w:rPr>
        <w:t>网络侧哪个逻辑</w:t>
      </w:r>
      <w:r w:rsidR="0046342A" w:rsidRPr="008E26E3">
        <w:rPr>
          <w:rFonts w:ascii="宋体" w:hAnsi="宋体" w:hint="eastAsia"/>
          <w:color w:val="000000"/>
        </w:rPr>
        <w:t>实体负责产生根密钥、</w:t>
      </w:r>
      <w:r w:rsidRPr="008E26E3">
        <w:rPr>
          <w:rFonts w:ascii="宋体" w:hAnsi="宋体" w:hint="eastAsia"/>
          <w:color w:val="000000"/>
        </w:rPr>
        <w:t>随机数</w:t>
      </w:r>
    </w:p>
    <w:p w:rsidR="008A034F" w:rsidRPr="008E26E3" w:rsidRDefault="006B53E0" w:rsidP="0005233B">
      <w:pPr>
        <w:pStyle w:val="af"/>
        <w:numPr>
          <w:ilvl w:val="0"/>
          <w:numId w:val="11"/>
        </w:numPr>
        <w:ind w:firstLineChars="0"/>
        <w:rPr>
          <w:rFonts w:ascii="宋体" w:hAnsi="宋体"/>
          <w:color w:val="000000"/>
        </w:rPr>
      </w:pPr>
      <w:r w:rsidRPr="008E26E3">
        <w:rPr>
          <w:rFonts w:ascii="宋体" w:hAnsi="宋体" w:hint="eastAsia"/>
          <w:color w:val="000000"/>
        </w:rPr>
        <w:t>密</w:t>
      </w:r>
      <w:r w:rsidR="008A034F" w:rsidRPr="008E26E3">
        <w:rPr>
          <w:rFonts w:ascii="宋体" w:hAnsi="宋体" w:hint="eastAsia"/>
          <w:color w:val="000000"/>
        </w:rPr>
        <w:t>钥分级</w:t>
      </w:r>
      <w:r w:rsidRPr="008E26E3">
        <w:rPr>
          <w:rFonts w:ascii="宋体" w:hAnsi="宋体" w:hint="eastAsia"/>
          <w:color w:val="000000"/>
        </w:rPr>
        <w:t>和生成，如</w:t>
      </w:r>
    </w:p>
    <w:bookmarkStart w:id="2" w:name="_MON_1492254205"/>
    <w:bookmarkStart w:id="3" w:name="_MON_1492254226"/>
    <w:bookmarkStart w:id="4" w:name="_MON_1492258980"/>
    <w:bookmarkStart w:id="5" w:name="_MON_1492265976"/>
    <w:bookmarkEnd w:id="2"/>
    <w:bookmarkEnd w:id="3"/>
    <w:bookmarkEnd w:id="4"/>
    <w:bookmarkEnd w:id="5"/>
    <w:bookmarkStart w:id="6" w:name="_MON_1492254128"/>
    <w:bookmarkEnd w:id="6"/>
    <w:p w:rsidR="008A034F" w:rsidRPr="008E26E3" w:rsidRDefault="00096A18" w:rsidP="008A034F">
      <w:pPr>
        <w:pStyle w:val="af"/>
        <w:ind w:left="420" w:firstLineChars="0" w:firstLine="0"/>
      </w:pPr>
      <w:r w:rsidRPr="008E26E3">
        <w:object w:dxaOrig="8700" w:dyaOrig="5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196.5pt" o:ole="">
            <v:imagedata r:id="rId7" o:title=""/>
          </v:shape>
          <o:OLEObject Type="Embed" ProgID="Word.Picture.8" ShapeID="_x0000_i1025" DrawAspect="Content" ObjectID="_1492540997" r:id="rId8"/>
        </w:object>
      </w:r>
    </w:p>
    <w:p w:rsidR="006B53E0" w:rsidRPr="008E26E3" w:rsidRDefault="006B53E0" w:rsidP="008A034F">
      <w:pPr>
        <w:pStyle w:val="af"/>
        <w:ind w:left="420" w:firstLineChars="0" w:firstLine="0"/>
      </w:pPr>
    </w:p>
    <w:p w:rsidR="006B53E0" w:rsidRPr="008E26E3" w:rsidRDefault="004E0682" w:rsidP="00654F4A">
      <w:pPr>
        <w:pStyle w:val="20"/>
        <w:ind w:firstLine="420"/>
        <w:rPr>
          <w:sz w:val="21"/>
          <w:szCs w:val="21"/>
        </w:rPr>
      </w:pPr>
      <w:r w:rsidRPr="008E26E3">
        <w:rPr>
          <w:kern w:val="0"/>
          <w:sz w:val="21"/>
          <w:szCs w:val="21"/>
          <w:lang w:val="en-GB" w:eastAsia="en-US"/>
        </w:rPr>
      </w:r>
      <w:r w:rsidRPr="008E26E3">
        <w:rPr>
          <w:kern w:val="0"/>
          <w:sz w:val="21"/>
          <w:szCs w:val="21"/>
          <w:lang w:val="en-GB" w:eastAsia="en-US"/>
        </w:rPr>
        <w:pict>
          <v:group id="_x0000_s2050" editas="canvas" style="width:466.5pt;height:361.4pt;mso-position-horizontal-relative:char;mso-position-vertical-relative:line" coordorigin="1392,8667" coordsize="9330,7228">
            <o:lock v:ext="edit" aspectratio="t"/>
            <v:shape id="_x0000_s2051" type="#_x0000_t75" style="position:absolute;left:1392;top:8667;width:9330;height:7228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3160;top:8667;width:1334;height:374" fillcolor="silver">
              <v:textbox style="mso-next-textbox:#_x0000_s2052">
                <w:txbxContent>
                  <w:p w:rsidR="00D84DC9" w:rsidRDefault="00D84DC9" w:rsidP="006B53E0">
                    <w:pPr>
                      <w:rPr>
                        <w:lang w:val="sv-SE"/>
                      </w:rPr>
                    </w:pPr>
                    <w:r>
                      <w:rPr>
                        <w:rFonts w:hint="eastAsia"/>
                        <w:lang w:val="sv-SE"/>
                      </w:rPr>
                      <w:t>G</w:t>
                    </w:r>
                    <w:r w:rsidRPr="00DA149F">
                      <w:rPr>
                        <w:lang w:val="sv-SE"/>
                      </w:rPr>
                      <w:t>CK,</w:t>
                    </w:r>
                    <w:r>
                      <w:rPr>
                        <w:rFonts w:hint="eastAsia"/>
                        <w:lang w:val="sv-SE"/>
                      </w:rPr>
                      <w:t>G</w:t>
                    </w:r>
                    <w:r w:rsidRPr="00DA149F">
                      <w:rPr>
                        <w:lang w:val="sv-SE"/>
                      </w:rPr>
                      <w:t>IK</w:t>
                    </w:r>
                  </w:p>
                </w:txbxContent>
              </v:textbox>
            </v:shap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2053" type="#_x0000_t8" style="position:absolute;left:3284;top:9407;width:935;height:375"/>
            <v:shape id="_x0000_s2054" type="#_x0000_t202" style="position:absolute;left:3419;top:9407;width:935;height:375" filled="f" stroked="f">
              <v:textbox style="mso-next-textbox:#_x0000_s2054">
                <w:txbxContent>
                  <w:p w:rsidR="00D84DC9" w:rsidRDefault="00D84DC9" w:rsidP="006B53E0">
                    <w:pPr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>KDF</w:t>
                    </w:r>
                  </w:p>
                </w:txbxContent>
              </v:textbox>
            </v:shape>
            <v:line id="_x0000_s2055" style="position:absolute" from="3754,9034" to="3755,9408">
              <v:stroke endarrow="block"/>
            </v:line>
            <v:shape id="_x0000_s2056" type="#_x0000_t202" style="position:absolute;left:3657;top:9034;width:561;height:374" filled="f" stroked="f">
              <v:textbox style="mso-next-textbox:#_x0000_s2056">
                <w:txbxContent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>256</w:t>
                    </w:r>
                  </w:p>
                </w:txbxContent>
              </v:textbox>
            </v:shape>
            <v:shape id="_x0000_s2057" style="position:absolute;left:2439;top:9221;width:1122;height:187" coordsize="561,187" path="m561,187l561,,,e" filled="f">
              <v:stroke startarrow="block"/>
              <v:path arrowok="t"/>
            </v:shape>
            <v:shape id="_x0000_s2058" type="#_x0000_t202" style="position:absolute;left:5839;top:10109;width:561;height:374" filled="f" stroked="f">
              <v:textbox style="mso-next-textbox:#_x0000_s2058">
                <w:txbxContent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>256</w:t>
                    </w:r>
                  </w:p>
                </w:txbxContent>
              </v:textbox>
            </v:shape>
            <v:shape id="_x0000_s2059" type="#_x0000_t202" style="position:absolute;left:1519;top:8920;width:1900;height:720" filled="f" stroked="f">
              <v:textbox style="mso-next-textbox:#_x0000_s2059">
                <w:txbxContent>
                  <w:p w:rsidR="00D84DC9" w:rsidRPr="004B48E8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  <w:r w:rsidRPr="004B48E8">
                      <w:rPr>
                        <w:sz w:val="16"/>
                        <w:szCs w:val="16"/>
                        <w:lang w:val="sv-SE"/>
                      </w:rPr>
                      <w:t xml:space="preserve">SN id, </w:t>
                    </w:r>
                    <w:r>
                      <w:rPr>
                        <w:rFonts w:hint="eastAsia"/>
                        <w:sz w:val="16"/>
                        <w:szCs w:val="16"/>
                        <w:lang w:val="sv-SE"/>
                      </w:rPr>
                      <w:t>rand</w:t>
                    </w:r>
                  </w:p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</v:shape>
            <v:shape id="_x0000_s2060" type="#_x0000_t202" style="position:absolute;left:6381;top:10199;width:748;height:374" fillcolor="silver">
              <v:textbox style="mso-next-textbox:#_x0000_s2060">
                <w:txbxContent>
                  <w:p w:rsidR="00D84DC9" w:rsidRDefault="00D84DC9" w:rsidP="006B53E0">
                    <w:pPr>
                      <w:rPr>
                        <w:vertAlign w:val="subscript"/>
                        <w:lang w:val="sv-SE"/>
                      </w:rPr>
                    </w:pPr>
                    <w:r>
                      <w:rPr>
                        <w:lang w:val="sv-SE"/>
                      </w:rPr>
                      <w:t>K</w:t>
                    </w:r>
                    <w:r>
                      <w:rPr>
                        <w:vertAlign w:val="subscript"/>
                        <w:lang w:val="sv-SE"/>
                      </w:rPr>
                      <w:t>eNB</w:t>
                    </w:r>
                  </w:p>
                </w:txbxContent>
              </v:textbox>
            </v:shape>
            <v:shape id="_x0000_s2061" type="#_x0000_t202" style="position:absolute;left:2769;top:10523;width:1458;height:374" fillcolor="silver">
              <v:textbox style="mso-next-textbox:#_x0000_s2061">
                <w:txbxContent>
                  <w:p w:rsidR="00D84DC9" w:rsidRPr="00AF1481" w:rsidRDefault="00D84DC9" w:rsidP="006B53E0">
                    <w:pPr>
                      <w:rPr>
                        <w:lang w:val="sv-SE"/>
                      </w:rPr>
                    </w:pPr>
                    <w:r>
                      <w:rPr>
                        <w:rFonts w:hint="eastAsia"/>
                        <w:lang w:val="sv-SE"/>
                      </w:rPr>
                      <w:t>G</w:t>
                    </w:r>
                    <w:r>
                      <w:rPr>
                        <w:lang w:val="sv-SE"/>
                      </w:rPr>
                      <w:t>K</w:t>
                    </w:r>
                    <w:r>
                      <w:rPr>
                        <w:vertAlign w:val="subscript"/>
                        <w:lang w:val="sv-SE"/>
                      </w:rPr>
                      <w:t>ASME</w:t>
                    </w:r>
                  </w:p>
                </w:txbxContent>
              </v:textbox>
            </v:shape>
            <v:line id="_x0000_s2062" style="position:absolute" from="3763,9782" to="3763,10530">
              <v:stroke endarrow="block"/>
            </v:line>
            <v:shape id="_x0000_s2063" type="#_x0000_t202" style="position:absolute;left:3673;top:10141;width:561;height:374" filled="f" stroked="f">
              <v:textbox style="mso-next-textbox:#_x0000_s2063">
                <w:txbxContent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>256</w:t>
                    </w:r>
                  </w:p>
                </w:txbxContent>
              </v:textbox>
            </v:shape>
            <v:shape id="_x0000_s2064" style="position:absolute;left:7129;top:10371;width:2618;height:1842;mso-position-horizontal:absolute;mso-position-vertical:absolute" coordsize="561,187" path="m561,187l561,,,e" filled="f">
              <v:stroke startarrow="block"/>
              <v:path arrowok="t"/>
            </v:shape>
            <v:shape id="_x0000_s2065" type="#_x0000_t8" style="position:absolute;left:4884;top:10536;width:935;height:374;rotation:-90"/>
            <v:shape id="_x0000_s2066" type="#_x0000_t202" style="position:absolute;left:5064;top:10259;width:561;height:749" filled="f" stroked="f">
              <v:textbox style="layout-flow:vertical;mso-layout-flow-alt:bottom-to-top;mso-next-textbox:#_x0000_s2066">
                <w:txbxContent>
                  <w:p w:rsidR="00D84DC9" w:rsidRDefault="00D84DC9" w:rsidP="006B53E0">
                    <w:pPr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>KDF</w:t>
                    </w:r>
                  </w:p>
                </w:txbxContent>
              </v:textbox>
            </v:shape>
            <v:shape id="_x0000_s2067" style="position:absolute;left:1893;top:12034;width:1122;height:187;mso-position-horizontal:absolute;mso-position-vertical:absolute" coordsize="561,187" path="m561,187l561,,,e" filled="f">
              <v:stroke startarrow="block"/>
              <v:path arrowok="t"/>
            </v:shape>
            <v:shape id="_x0000_s2068" type="#_x0000_t8" style="position:absolute;left:2671;top:12221;width:935;height:374"/>
            <v:shape id="_x0000_s2069" type="#_x0000_t202" style="position:absolute;left:2821;top:12221;width:935;height:375" filled="f" stroked="f">
              <v:textbox style="mso-next-textbox:#_x0000_s2069">
                <w:txbxContent>
                  <w:p w:rsidR="00D84DC9" w:rsidRDefault="00D84DC9" w:rsidP="006B53E0">
                    <w:pPr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>KDF</w:t>
                    </w:r>
                  </w:p>
                </w:txbxContent>
              </v:textbox>
            </v:shape>
            <v:shape id="_x0000_s2070" type="#_x0000_t8" style="position:absolute;left:3710;top:12221;width:935;height:374"/>
            <v:shape id="_x0000_s2071" type="#_x0000_t202" style="position:absolute;left:3830;top:12221;width:935;height:375" filled="f" stroked="f">
              <v:textbox style="mso-next-textbox:#_x0000_s2071">
                <w:txbxContent>
                  <w:p w:rsidR="00D84DC9" w:rsidRDefault="00D84DC9" w:rsidP="006B53E0">
                    <w:pPr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>KDF</w:t>
                    </w:r>
                  </w:p>
                </w:txbxContent>
              </v:textbox>
            </v:shape>
            <v:shape id="_x0000_s2072" type="#_x0000_t202" style="position:absolute;left:1603;top:12969;width:3656;height:748">
              <v:textbox style="mso-next-textbox:#_x0000_s2072">
                <w:txbxContent>
                  <w:p w:rsidR="00D84DC9" w:rsidRDefault="00D84DC9" w:rsidP="006B53E0">
                    <w:pPr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>256-bit</w:t>
                    </w:r>
                  </w:p>
                  <w:p w:rsidR="00D84DC9" w:rsidRDefault="00D84DC9" w:rsidP="006B53E0">
                    <w:pPr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>keys</w:t>
                    </w:r>
                  </w:p>
                </w:txbxContent>
              </v:textbox>
            </v:shape>
            <v:shape id="_x0000_s2073" type="#_x0000_t202" style="position:absolute;left:2439;top:13156;width:1175;height:374" fillcolor="silver">
              <v:textbox style="mso-next-textbox:#_x0000_s2073">
                <w:txbxContent>
                  <w:p w:rsidR="00D84DC9" w:rsidRDefault="00D84DC9" w:rsidP="006B53E0">
                    <w:pPr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</w:rPr>
                      <w:t>G</w:t>
                    </w:r>
                    <w:r>
                      <w:t>K</w:t>
                    </w:r>
                    <w:r>
                      <w:rPr>
                        <w:vertAlign w:val="subscript"/>
                      </w:rPr>
                      <w:t>NASenc</w:t>
                    </w:r>
                  </w:p>
                </w:txbxContent>
              </v:textbox>
            </v:shape>
            <v:shape id="_x0000_s2074" type="#_x0000_t202" style="position:absolute;left:3710;top:13156;width:1161;height:374" fillcolor="silver">
              <v:textbox style="mso-next-textbox:#_x0000_s2074">
                <w:txbxContent>
                  <w:p w:rsidR="00D84DC9" w:rsidRDefault="00D84DC9" w:rsidP="006B53E0">
                    <w:pPr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</w:rPr>
                      <w:t>G</w:t>
                    </w:r>
                    <w:r>
                      <w:t>K</w:t>
                    </w:r>
                    <w:r>
                      <w:rPr>
                        <w:vertAlign w:val="subscript"/>
                      </w:rPr>
                      <w:t>NASint</w:t>
                    </w:r>
                  </w:p>
                </w:txbxContent>
              </v:textbox>
            </v:shape>
            <v:shape id="_x0000_s2075" type="#_x0000_t202" style="position:absolute;left:1603;top:14831;width:3848;height:748">
              <v:textbox style="mso-next-textbox:#_x0000_s2075">
                <w:txbxContent>
                  <w:p w:rsidR="00D84DC9" w:rsidRDefault="00D84DC9" w:rsidP="006B53E0">
                    <w:pPr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>128-bit</w:t>
                    </w:r>
                  </w:p>
                  <w:p w:rsidR="00D84DC9" w:rsidRDefault="00D84DC9" w:rsidP="006B53E0">
                    <w:pPr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>keys</w:t>
                    </w:r>
                  </w:p>
                </w:txbxContent>
              </v:textbox>
            </v:shape>
            <v:shape id="_x0000_s2076" type="#_x0000_t202" style="position:absolute;left:2439;top:15018;width:1175;height:374" fillcolor="silver">
              <v:textbox style="mso-next-textbox:#_x0000_s2076">
                <w:txbxContent>
                  <w:p w:rsidR="00D84DC9" w:rsidRDefault="00D84DC9" w:rsidP="006B53E0">
                    <w:pPr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</w:rPr>
                      <w:t>G</w:t>
                    </w:r>
                    <w:r>
                      <w:t>K</w:t>
                    </w:r>
                    <w:r>
                      <w:rPr>
                        <w:vertAlign w:val="subscript"/>
                      </w:rPr>
                      <w:t>NASenc</w:t>
                    </w:r>
                  </w:p>
                </w:txbxContent>
              </v:textbox>
            </v:shape>
            <v:shape id="_x0000_s2077" type="#_x0000_t202" style="position:absolute;left:3710;top:15018;width:1055;height:374" fillcolor="silver">
              <v:textbox style="mso-next-textbox:#_x0000_s2077">
                <w:txbxContent>
                  <w:p w:rsidR="00D84DC9" w:rsidRDefault="00D84DC9" w:rsidP="006B53E0">
                    <w:pPr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</w:rPr>
                      <w:t>G</w:t>
                    </w:r>
                    <w:r>
                      <w:t>K</w:t>
                    </w:r>
                    <w:r>
                      <w:rPr>
                        <w:vertAlign w:val="subscript"/>
                      </w:rPr>
                      <w:t>NASint</w:t>
                    </w:r>
                  </w:p>
                </w:txbxContent>
              </v:textbox>
            </v:shape>
            <v:shape id="_x0000_s2078" type="#_x0000_t8" style="position:absolute;left:2694;top:14075;width:935;height:374"/>
            <v:shape id="_x0000_s2079" type="#_x0000_t202" style="position:absolute;left:2769;top:14075;width:935;height:375" filled="f" stroked="f">
              <v:textbox style="mso-next-textbox:#_x0000_s2079">
                <w:txbxContent>
                  <w:p w:rsidR="00D84DC9" w:rsidRDefault="00D84DC9" w:rsidP="006B53E0">
                    <w:pPr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>Trunc</w:t>
                    </w:r>
                  </w:p>
                </w:txbxContent>
              </v:textbox>
            </v:shape>
            <v:shape id="_x0000_s2080" type="#_x0000_t8" style="position:absolute;left:3710;top:14081;width:935;height:374"/>
            <v:shape id="_x0000_s2081" type="#_x0000_t202" style="position:absolute;left:3785;top:14081;width:935;height:375" filled="f" stroked="f">
              <v:textbox style="mso-next-textbox:#_x0000_s2081">
                <w:txbxContent>
                  <w:p w:rsidR="00D84DC9" w:rsidRDefault="00D84DC9" w:rsidP="006B53E0">
                    <w:pPr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>Trunc</w:t>
                    </w:r>
                  </w:p>
                </w:txbxContent>
              </v:textbox>
            </v:shape>
            <v:shape id="_x0000_s2082" type="#_x0000_t202" style="position:absolute;left:3053;top:13717;width:561;height:374" filled="f" stroked="f">
              <v:textbox style="mso-next-textbox:#_x0000_s2082">
                <w:txbxContent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>256</w:t>
                    </w:r>
                  </w:p>
                </w:txbxContent>
              </v:textbox>
            </v:shape>
            <v:shape id="_x0000_s2083" type="#_x0000_t202" style="position:absolute;left:4084;top:13717;width:561;height:374" filled="f" stroked="f">
              <v:textbox style="mso-next-textbox:#_x0000_s2083">
                <w:txbxContent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>256</w:t>
                    </w:r>
                  </w:p>
                </w:txbxContent>
              </v:textbox>
            </v:shape>
            <v:shape id="_x0000_s2084" type="#_x0000_t202" style="position:absolute;left:3053;top:14465;width:561;height:374" filled="f" stroked="f">
              <v:textbox style="mso-next-textbox:#_x0000_s2084">
                <w:txbxContent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>128</w:t>
                    </w:r>
                  </w:p>
                </w:txbxContent>
              </v:textbox>
            </v:shape>
            <v:shape id="_x0000_s2085" type="#_x0000_t202" style="position:absolute;left:4084;top:14465;width:561;height:374" filled="f" stroked="f">
              <v:textbox style="mso-next-textbox:#_x0000_s2085">
                <w:txbxContent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>128</w:t>
                    </w:r>
                  </w:p>
                </w:txbxContent>
              </v:textbox>
            </v:shape>
            <v:line id="_x0000_s2086" style="position:absolute" from="3150,13530" to="3151,14091">
              <v:stroke endarrow="block"/>
            </v:line>
            <v:line id="_x0000_s2087" style="position:absolute" from="4189,13530" to="4190,14091">
              <v:stroke endarrow="block"/>
            </v:line>
            <v:line id="_x0000_s2088" style="position:absolute" from="3149,14456" to="3150,15017">
              <v:stroke endarrow="block"/>
            </v:line>
            <v:line id="_x0000_s2089" style="position:absolute" from="4204,14456" to="4205,15017">
              <v:stroke endarrow="block"/>
            </v:line>
            <v:shape id="_x0000_s2090" type="#_x0000_t202" style="position:absolute;left:3314;top:10926;width:561;height:382" filled="f" stroked="f">
              <v:textbox style="mso-next-textbox:#_x0000_s2090">
                <w:txbxContent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>256</w:t>
                    </w:r>
                  </w:p>
                </w:txbxContent>
              </v:textbox>
            </v:shape>
            <v:shape id="_x0000_s2091" type="#_x0000_t202" style="position:absolute;left:4084;top:12595;width:561;height:374" filled="f" stroked="f">
              <v:textbox style="mso-next-textbox:#_x0000_s2091">
                <w:txbxContent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>256</w:t>
                    </w:r>
                  </w:p>
                </w:txbxContent>
              </v:textbox>
            </v:shape>
            <v:line id="_x0000_s2092" style="position:absolute" from="4189,12595" to="4190,13156">
              <v:stroke endarrow="block"/>
            </v:line>
            <v:shape id="_x0000_s2093" type="#_x0000_t202" style="position:absolute;left:3053;top:12595;width:561;height:374" filled="f" stroked="f">
              <v:textbox style="mso-next-textbox:#_x0000_s2093">
                <w:txbxContent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>256</w:t>
                    </w:r>
                  </w:p>
                </w:txbxContent>
              </v:textbox>
            </v:shape>
            <v:line id="_x0000_s2094" style="position:absolute" from="3158,12595" to="3159,13156">
              <v:stroke endarrow="block"/>
            </v:line>
            <v:shape id="_x0000_s2095" style="position:absolute;left:3160;top:12034;width:977;height:187;mso-position-horizontal:absolute;mso-position-vertical:absolute" coordsize="1309,374" path="m,374l,,1309,r,374e" filled="f">
              <v:stroke startarrow="block" endarrow="block"/>
              <v:path arrowok="t"/>
            </v:shape>
            <v:line id="_x0000_s2096" style="position:absolute;flip:x" from="3763,10904" to="3764,12026"/>
            <v:shape id="_x0000_s2097" type="#_x0000_t202" style="position:absolute;left:1743;top:11563;width:1309;height:561" filled="f" stroked="f">
              <v:textbox style="mso-next-textbox:#_x0000_s2097">
                <w:txbxContent>
                  <w:p w:rsidR="00D84DC9" w:rsidRPr="00501C46" w:rsidRDefault="00D84DC9" w:rsidP="006B53E0">
                    <w:pPr>
                      <w:rPr>
                        <w:sz w:val="16"/>
                        <w:szCs w:val="16"/>
                        <w:lang w:val="pt-BR"/>
                      </w:rPr>
                    </w:pPr>
                    <w:r w:rsidRPr="00501C46">
                      <w:rPr>
                        <w:sz w:val="16"/>
                        <w:szCs w:val="16"/>
                        <w:lang w:val="pt-BR"/>
                      </w:rPr>
                      <w:t>NAS-enc-alg,</w:t>
                    </w:r>
                  </w:p>
                  <w:p w:rsidR="00D84DC9" w:rsidRPr="00501C46" w:rsidRDefault="00D84DC9" w:rsidP="006B53E0">
                    <w:pPr>
                      <w:rPr>
                        <w:sz w:val="16"/>
                        <w:szCs w:val="16"/>
                        <w:lang w:val="pt-BR"/>
                      </w:rPr>
                    </w:pPr>
                    <w:r w:rsidRPr="00501C46">
                      <w:rPr>
                        <w:sz w:val="16"/>
                        <w:szCs w:val="16"/>
                        <w:lang w:val="pt-BR"/>
                      </w:rPr>
                      <w:t>Alg-ID</w:t>
                    </w:r>
                  </w:p>
                  <w:p w:rsidR="00D84DC9" w:rsidRPr="00501C46" w:rsidRDefault="00D84DC9" w:rsidP="006B53E0">
                    <w:pPr>
                      <w:rPr>
                        <w:sz w:val="16"/>
                        <w:szCs w:val="16"/>
                        <w:lang w:val="pt-BR"/>
                      </w:rPr>
                    </w:pPr>
                  </w:p>
                </w:txbxContent>
              </v:textbox>
            </v:shape>
            <v:shape id="_x0000_s2098" style="position:absolute;left:4324;top:12034;width:935;height:187;flip:x;mso-position-horizontal:absolute;mso-position-vertical:absolute" coordsize="561,187" path="m561,187l561,,,e" filled="f">
              <v:stroke startarrow="block"/>
              <v:path arrowok="t"/>
            </v:shape>
            <v:shape id="_x0000_s2099" type="#_x0000_t202" style="position:absolute;left:4324;top:11564;width:1309;height:561" filled="f" stroked="f">
              <v:textbox style="mso-next-textbox:#_x0000_s2099">
                <w:txbxContent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>NAS-int-alg,</w:t>
                    </w:r>
                  </w:p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>Alg-ID</w:t>
                    </w:r>
                  </w:p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</v:shape>
            <v:line id="_x0000_s2100" style="position:absolute" from="4225,10717" to="5160,10718">
              <v:stroke endarrow="block"/>
            </v:line>
            <v:shape id="_x0000_s2101" type="#_x0000_t202" style="position:absolute;left:3885;top:11286;width:1980;height:374" filled="f" stroked="f">
              <v:textbox style="mso-next-textbox:#_x0000_s2101">
                <w:txbxContent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>NAS</w:t>
                    </w:r>
                    <w:r>
                      <w:rPr>
                        <w:rFonts w:hint="eastAsia"/>
                        <w:sz w:val="16"/>
                        <w:szCs w:val="16"/>
                        <w:lang w:val="sv-SE"/>
                      </w:rPr>
                      <w:t xml:space="preserve"> UPLINK</w:t>
                    </w:r>
                    <w:r>
                      <w:rPr>
                        <w:sz w:val="16"/>
                        <w:szCs w:val="16"/>
                        <w:lang w:val="sv-SE"/>
                      </w:rPr>
                      <w:t xml:space="preserve"> COUNT</w:t>
                    </w:r>
                  </w:p>
                </w:txbxContent>
              </v:textbox>
            </v:shape>
            <v:shape id="_x0000_s2102" style="position:absolute;left:4046;top:10904;width:1122;height:374" coordsize="1122,374" path="m,374r935,l935,r187,e" filled="f">
              <v:stroke endarrow="block"/>
              <v:path arrowok="t"/>
            </v:shape>
            <v:shape id="_x0000_s2103" style="position:absolute;left:6381;top:12026;width:1122;height:187;mso-position-horizontal:absolute;mso-position-vertical:absolute" coordsize="561,187" path="m561,187l561,,,e" filled="f">
              <v:stroke startarrow="block"/>
              <v:path arrowok="t"/>
            </v:shape>
            <v:shape id="_x0000_s2104" type="#_x0000_t8" style="position:absolute;left:7159;top:12213;width:935;height:374"/>
            <v:shape id="_x0000_s2105" type="#_x0000_t202" style="position:absolute;left:7294;top:12213;width:935;height:375" filled="f" stroked="f">
              <v:textbox style="mso-next-textbox:#_x0000_s2105">
                <w:txbxContent>
                  <w:p w:rsidR="00D84DC9" w:rsidRDefault="00D84DC9" w:rsidP="006B53E0">
                    <w:pPr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>KDF</w:t>
                    </w:r>
                  </w:p>
                </w:txbxContent>
              </v:textbox>
            </v:shape>
            <v:shape id="_x0000_s2106" type="#_x0000_t8" style="position:absolute;left:8198;top:12213;width:935;height:374"/>
            <v:shape id="_x0000_s2107" type="#_x0000_t202" style="position:absolute;left:8318;top:12213;width:935;height:375" filled="f" stroked="f">
              <v:textbox style="mso-next-textbox:#_x0000_s2107">
                <w:txbxContent>
                  <w:p w:rsidR="00D84DC9" w:rsidRDefault="00D84DC9" w:rsidP="006B53E0">
                    <w:pPr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>KDF</w:t>
                    </w:r>
                  </w:p>
                </w:txbxContent>
              </v:textbox>
            </v:shape>
            <v:shape id="_x0000_s2108" type="#_x0000_t202" style="position:absolute;left:6148;top:12969;width:4483;height:748">
              <v:textbox style="mso-next-textbox:#_x0000_s2108">
                <w:txbxContent>
                  <w:p w:rsidR="00D84DC9" w:rsidRDefault="00D84DC9" w:rsidP="006B53E0">
                    <w:pPr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>256-bit</w:t>
                    </w:r>
                  </w:p>
                  <w:p w:rsidR="00D84DC9" w:rsidRDefault="00D84DC9" w:rsidP="006B53E0">
                    <w:pPr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>keys</w:t>
                    </w:r>
                  </w:p>
                </w:txbxContent>
              </v:textbox>
            </v:shape>
            <v:shape id="_x0000_s2109" type="#_x0000_t202" style="position:absolute;left:7004;top:13148;width:1098;height:374" fillcolor="silver">
              <v:textbox style="mso-next-textbox:#_x0000_s2109">
                <w:txbxContent>
                  <w:p w:rsidR="00D84DC9" w:rsidRDefault="00D84DC9" w:rsidP="006B53E0">
                    <w:pPr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</w:rPr>
                      <w:t>G</w:t>
                    </w:r>
                    <w:r>
                      <w:t>K</w:t>
                    </w:r>
                    <w:r>
                      <w:rPr>
                        <w:vertAlign w:val="subscript"/>
                      </w:rPr>
                      <w:t>RRCenc</w:t>
                    </w:r>
                  </w:p>
                </w:txbxContent>
              </v:textbox>
            </v:shape>
            <v:shape id="_x0000_s2110" type="#_x0000_t202" style="position:absolute;left:8117;top:13148;width:1091;height:374" fillcolor="silver">
              <v:textbox style="mso-next-textbox:#_x0000_s2110">
                <w:txbxContent>
                  <w:p w:rsidR="00D84DC9" w:rsidRDefault="00D84DC9" w:rsidP="006B53E0">
                    <w:pPr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</w:rPr>
                      <w:t>G</w:t>
                    </w:r>
                    <w:r>
                      <w:t>K</w:t>
                    </w:r>
                    <w:r>
                      <w:rPr>
                        <w:vertAlign w:val="subscript"/>
                      </w:rPr>
                      <w:t>RRCint</w:t>
                    </w:r>
                  </w:p>
                </w:txbxContent>
              </v:textbox>
            </v:shape>
            <v:shape id="_x0000_s2111" type="#_x0000_t202" style="position:absolute;left:6148;top:14823;width:4347;height:748">
              <v:textbox style="mso-next-textbox:#_x0000_s2111">
                <w:txbxContent>
                  <w:p w:rsidR="00D84DC9" w:rsidRDefault="00D84DC9" w:rsidP="006B53E0">
                    <w:pPr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>128-bit</w:t>
                    </w:r>
                  </w:p>
                  <w:p w:rsidR="00D84DC9" w:rsidRDefault="00D84DC9" w:rsidP="006B53E0">
                    <w:pPr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>keys</w:t>
                    </w:r>
                  </w:p>
                </w:txbxContent>
              </v:textbox>
            </v:shape>
            <v:shape id="_x0000_s2112" type="#_x0000_t202" style="position:absolute;left:7004;top:15010;width:1098;height:374" fillcolor="silver">
              <v:textbox style="mso-next-textbox:#_x0000_s2112">
                <w:txbxContent>
                  <w:p w:rsidR="00D84DC9" w:rsidRDefault="00D84DC9" w:rsidP="006B53E0">
                    <w:pPr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</w:rPr>
                      <w:t>G</w:t>
                    </w:r>
                    <w:r>
                      <w:t>K</w:t>
                    </w:r>
                    <w:r>
                      <w:rPr>
                        <w:vertAlign w:val="subscript"/>
                      </w:rPr>
                      <w:t>RRCenc</w:t>
                    </w:r>
                  </w:p>
                </w:txbxContent>
              </v:textbox>
            </v:shape>
            <v:shape id="_x0000_s2113" type="#_x0000_t202" style="position:absolute;left:8198;top:15010;width:1055;height:374" fillcolor="silver">
              <v:textbox style="mso-next-textbox:#_x0000_s2113">
                <w:txbxContent>
                  <w:p w:rsidR="00D84DC9" w:rsidRDefault="00D84DC9" w:rsidP="006B53E0">
                    <w:pPr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</w:rPr>
                      <w:t>G</w:t>
                    </w:r>
                    <w:r>
                      <w:t>K</w:t>
                    </w:r>
                    <w:r>
                      <w:rPr>
                        <w:vertAlign w:val="subscript"/>
                      </w:rPr>
                      <w:t>RRCint</w:t>
                    </w:r>
                  </w:p>
                </w:txbxContent>
              </v:textbox>
            </v:shape>
            <v:shape id="_x0000_s2114" type="#_x0000_t8" style="position:absolute;left:7182;top:14067;width:935;height:374"/>
            <v:shape id="_x0000_s2115" type="#_x0000_t202" style="position:absolute;left:7257;top:14067;width:935;height:375" filled="f" stroked="f">
              <v:textbox style="mso-next-textbox:#_x0000_s2115">
                <w:txbxContent>
                  <w:p w:rsidR="00D84DC9" w:rsidRDefault="00D84DC9" w:rsidP="006B53E0">
                    <w:pPr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>Trunc</w:t>
                    </w:r>
                  </w:p>
                </w:txbxContent>
              </v:textbox>
            </v:shape>
            <v:shape id="_x0000_s2116" type="#_x0000_t8" style="position:absolute;left:8198;top:14073;width:935;height:374"/>
            <v:shape id="_x0000_s2117" type="#_x0000_t202" style="position:absolute;left:8273;top:14073;width:935;height:375" filled="f" stroked="f">
              <v:textbox style="mso-next-textbox:#_x0000_s2117">
                <w:txbxContent>
                  <w:p w:rsidR="00D84DC9" w:rsidRDefault="00D84DC9" w:rsidP="006B53E0">
                    <w:pPr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>Trunc</w:t>
                    </w:r>
                  </w:p>
                </w:txbxContent>
              </v:textbox>
            </v:shape>
            <v:shape id="_x0000_s2118" type="#_x0000_t202" style="position:absolute;left:7541;top:13709;width:561;height:374" filled="f" stroked="f">
              <v:textbox style="mso-next-textbox:#_x0000_s2118">
                <w:txbxContent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>256</w:t>
                    </w:r>
                  </w:p>
                </w:txbxContent>
              </v:textbox>
            </v:shape>
            <v:shape id="_x0000_s2119" type="#_x0000_t202" style="position:absolute;left:8572;top:13709;width:561;height:374" filled="f" stroked="f">
              <v:textbox style="mso-next-textbox:#_x0000_s2119">
                <w:txbxContent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>256</w:t>
                    </w:r>
                  </w:p>
                </w:txbxContent>
              </v:textbox>
            </v:shape>
            <v:shape id="_x0000_s2120" type="#_x0000_t202" style="position:absolute;left:7541;top:14457;width:561;height:374" filled="f" stroked="f">
              <v:textbox style="mso-next-textbox:#_x0000_s2120">
                <w:txbxContent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>128</w:t>
                    </w:r>
                  </w:p>
                </w:txbxContent>
              </v:textbox>
            </v:shape>
            <v:shape id="_x0000_s2121" type="#_x0000_t202" style="position:absolute;left:8572;top:14457;width:561;height:374" filled="f" stroked="f">
              <v:textbox style="mso-next-textbox:#_x0000_s2121">
                <w:txbxContent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>128</w:t>
                    </w:r>
                  </w:p>
                </w:txbxContent>
              </v:textbox>
            </v:shape>
            <v:line id="_x0000_s2122" style="position:absolute" from="7638,13522" to="7639,14083">
              <v:stroke endarrow="block"/>
            </v:line>
            <v:line id="_x0000_s2123" style="position:absolute" from="8677,13522" to="8678,14083">
              <v:stroke endarrow="block"/>
            </v:line>
            <v:line id="_x0000_s2124" style="position:absolute" from="7637,14448" to="7638,15009">
              <v:stroke endarrow="block"/>
            </v:line>
            <v:line id="_x0000_s2125" style="position:absolute" from="8692,14448" to="8693,15009">
              <v:stroke endarrow="block"/>
            </v:line>
            <v:shape id="_x0000_s2126" type="#_x0000_t202" style="position:absolute;left:8572;top:12587;width:561;height:374" filled="f" stroked="f">
              <v:textbox style="mso-next-textbox:#_x0000_s2126">
                <w:txbxContent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>256</w:t>
                    </w:r>
                  </w:p>
                </w:txbxContent>
              </v:textbox>
            </v:shape>
            <v:line id="_x0000_s2127" style="position:absolute" from="8677,12587" to="8678,13148">
              <v:stroke endarrow="block"/>
            </v:line>
            <v:shape id="_x0000_s2128" type="#_x0000_t202" style="position:absolute;left:7541;top:12587;width:561;height:374" filled="f" stroked="f">
              <v:textbox style="mso-next-textbox:#_x0000_s2128">
                <w:txbxContent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>256</w:t>
                    </w:r>
                  </w:p>
                </w:txbxContent>
              </v:textbox>
            </v:shape>
            <v:line id="_x0000_s2129" style="position:absolute" from="7646,12587" to="7647,13148">
              <v:stroke endarrow="block"/>
            </v:line>
            <v:shape id="_x0000_s2130" type="#_x0000_t202" style="position:absolute;left:6231;top:11555;width:1309;height:561" filled="f" stroked="f">
              <v:textbox style="mso-next-textbox:#_x0000_s2130">
                <w:txbxContent>
                  <w:p w:rsidR="00D84DC9" w:rsidRPr="00501C46" w:rsidRDefault="00D84DC9" w:rsidP="006B53E0">
                    <w:pPr>
                      <w:rPr>
                        <w:sz w:val="16"/>
                        <w:szCs w:val="16"/>
                        <w:lang w:val="nl-BE"/>
                      </w:rPr>
                    </w:pPr>
                    <w:r w:rsidRPr="00501C46">
                      <w:rPr>
                        <w:sz w:val="16"/>
                        <w:szCs w:val="16"/>
                        <w:lang w:val="nl-BE"/>
                      </w:rPr>
                      <w:t>RRC-enc-alg,</w:t>
                    </w:r>
                  </w:p>
                  <w:p w:rsidR="00D84DC9" w:rsidRPr="00501C46" w:rsidRDefault="00D84DC9" w:rsidP="006B53E0">
                    <w:pPr>
                      <w:rPr>
                        <w:sz w:val="16"/>
                        <w:szCs w:val="16"/>
                        <w:lang w:val="nl-BE"/>
                      </w:rPr>
                    </w:pPr>
                    <w:r w:rsidRPr="00501C46">
                      <w:rPr>
                        <w:sz w:val="16"/>
                        <w:szCs w:val="16"/>
                        <w:lang w:val="nl-BE"/>
                      </w:rPr>
                      <w:t>Alg-ID</w:t>
                    </w:r>
                  </w:p>
                  <w:p w:rsidR="00D84DC9" w:rsidRPr="00501C46" w:rsidRDefault="00D84DC9" w:rsidP="006B53E0">
                    <w:pPr>
                      <w:rPr>
                        <w:sz w:val="16"/>
                        <w:szCs w:val="16"/>
                        <w:lang w:val="nl-BE"/>
                      </w:rPr>
                    </w:pPr>
                  </w:p>
                </w:txbxContent>
              </v:textbox>
            </v:shape>
            <v:shape id="_x0000_s2131" style="position:absolute;left:6387;top:11562;width:2047;height:651;mso-position-horizontal:absolute;mso-position-vertical:absolute" coordsize="561,187" path="m561,187l561,,,e" filled="f">
              <v:stroke startarrow="block"/>
              <v:path arrowok="t"/>
            </v:shape>
            <v:shape id="_x0000_s2132" type="#_x0000_t202" style="position:absolute;left:6237;top:11091;width:2388;height:561" filled="f" stroked="f">
              <v:textbox style="mso-next-textbox:#_x0000_s2132">
                <w:txbxContent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>RRC-int-alg,</w:t>
                    </w:r>
                  </w:p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>Alg-ID</w:t>
                    </w:r>
                  </w:p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</v:shape>
            <v:shape id="_x0000_s2133" style="position:absolute;left:6381;top:11091;width:2992;height:1122;mso-position-horizontal:absolute;mso-position-vertical:absolute" coordsize="561,187" path="m561,187l561,,,e" filled="f">
              <v:stroke startarrow="block"/>
              <v:path arrowok="t"/>
            </v:shape>
            <v:shape id="_x0000_s2134" type="#_x0000_t202" style="position:absolute;left:6237;top:10629;width:2388;height:561" filled="f" stroked="f">
              <v:textbox style="mso-next-textbox:#_x0000_s2134">
                <w:txbxContent>
                  <w:p w:rsidR="00D84DC9" w:rsidRPr="00501C46" w:rsidRDefault="00D84DC9" w:rsidP="006B53E0">
                    <w:pPr>
                      <w:rPr>
                        <w:sz w:val="16"/>
                        <w:szCs w:val="16"/>
                      </w:rPr>
                    </w:pPr>
                    <w:r w:rsidRPr="00501C46">
                      <w:rPr>
                        <w:sz w:val="16"/>
                        <w:szCs w:val="16"/>
                      </w:rPr>
                      <w:t>UP-enc-alg,</w:t>
                    </w:r>
                  </w:p>
                  <w:p w:rsidR="00D84DC9" w:rsidRPr="00501C46" w:rsidRDefault="00D84DC9" w:rsidP="006B53E0">
                    <w:pPr>
                      <w:rPr>
                        <w:sz w:val="16"/>
                        <w:szCs w:val="16"/>
                      </w:rPr>
                    </w:pPr>
                    <w:r w:rsidRPr="00501C46">
                      <w:rPr>
                        <w:sz w:val="16"/>
                        <w:szCs w:val="16"/>
                      </w:rPr>
                      <w:t>Alg-ID</w:t>
                    </w:r>
                  </w:p>
                  <w:p w:rsidR="00D84DC9" w:rsidRPr="00501C46" w:rsidRDefault="00D84DC9" w:rsidP="006B53E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line id="_x0000_s2135" style="position:absolute;flip:y" from="8625,10371" to="8627,12213">
              <v:stroke startarrow="block"/>
            </v:line>
            <v:line id="_x0000_s2136" style="position:absolute;flip:y" from="7689,10371" to="7690,12213">
              <v:stroke startarrow="block"/>
            </v:line>
            <v:shape id="_x0000_s2137" style="position:absolute;left:5539;top:10371;width:842;height:347" coordsize="842,577" path="m,577r468,l468,,842,e" filled="f">
              <v:stroke endarrow="block"/>
              <v:path arrowok="t"/>
            </v:shape>
            <v:shape id="_x0000_s2138" type="#_x0000_t202" style="position:absolute;left:7067;top:10111;width:561;height:374" filled="f" stroked="f">
              <v:textbox style="mso-next-textbox:#_x0000_s2138">
                <w:txbxContent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>256</w:t>
                    </w:r>
                  </w:p>
                </w:txbxContent>
              </v:textbox>
            </v:shape>
            <v:shape id="_x0000_s2139" type="#_x0000_t8" style="position:absolute;left:9246;top:12213;width:935;height:374"/>
            <v:shape id="_x0000_s2140" type="#_x0000_t202" style="position:absolute;left:9366;top:12213;width:935;height:375" filled="f" stroked="f">
              <v:textbox style="mso-next-textbox:#_x0000_s2140">
                <w:txbxContent>
                  <w:p w:rsidR="00D84DC9" w:rsidRDefault="00D84DC9" w:rsidP="006B53E0">
                    <w:pPr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>KDF</w:t>
                    </w:r>
                  </w:p>
                </w:txbxContent>
              </v:textbox>
            </v:shape>
            <v:shape id="_x0000_s2141" type="#_x0000_t202" style="position:absolute;left:9246;top:13148;width:1147;height:374" fillcolor="silver">
              <v:textbox style="mso-next-textbox:#_x0000_s2141">
                <w:txbxContent>
                  <w:p w:rsidR="00D84DC9" w:rsidRDefault="00D84DC9" w:rsidP="006B53E0">
                    <w:pPr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</w:rPr>
                      <w:t>G</w:t>
                    </w:r>
                    <w:r>
                      <w:t>K</w:t>
                    </w:r>
                    <w:r>
                      <w:rPr>
                        <w:vertAlign w:val="subscript"/>
                      </w:rPr>
                      <w:t>UPenc</w:t>
                    </w:r>
                  </w:p>
                </w:txbxContent>
              </v:textbox>
            </v:shape>
            <v:shape id="_x0000_s2142" type="#_x0000_t202" style="position:absolute;left:9246;top:15010;width:1147;height:374" fillcolor="silver">
              <v:textbox style="mso-next-textbox:#_x0000_s2142">
                <w:txbxContent>
                  <w:p w:rsidR="00D84DC9" w:rsidRDefault="00D84DC9" w:rsidP="006B53E0">
                    <w:pPr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</w:rPr>
                      <w:t>G</w:t>
                    </w:r>
                    <w:r>
                      <w:t>K</w:t>
                    </w:r>
                    <w:r>
                      <w:rPr>
                        <w:vertAlign w:val="subscript"/>
                      </w:rPr>
                      <w:t>UPenc</w:t>
                    </w:r>
                  </w:p>
                </w:txbxContent>
              </v:textbox>
            </v:shape>
            <v:shape id="_x0000_s2143" type="#_x0000_t8" style="position:absolute;left:9246;top:14073;width:935;height:374"/>
            <v:shape id="_x0000_s2144" type="#_x0000_t202" style="position:absolute;left:9321;top:14073;width:935;height:375" filled="f" stroked="f">
              <v:textbox style="mso-next-textbox:#_x0000_s2144">
                <w:txbxContent>
                  <w:p w:rsidR="00D84DC9" w:rsidRDefault="00D84DC9" w:rsidP="006B53E0">
                    <w:pPr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>Trunc</w:t>
                    </w:r>
                  </w:p>
                </w:txbxContent>
              </v:textbox>
            </v:shape>
            <v:shape id="_x0000_s2145" type="#_x0000_t202" style="position:absolute;left:9620;top:13709;width:561;height:374" filled="f" stroked="f">
              <v:textbox style="mso-next-textbox:#_x0000_s2145">
                <w:txbxContent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>256</w:t>
                    </w:r>
                  </w:p>
                </w:txbxContent>
              </v:textbox>
            </v:shape>
            <v:shape id="_x0000_s2146" type="#_x0000_t202" style="position:absolute;left:9620;top:14457;width:561;height:374" filled="f" stroked="f">
              <v:textbox style="mso-next-textbox:#_x0000_s2146">
                <w:txbxContent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>128</w:t>
                    </w:r>
                  </w:p>
                </w:txbxContent>
              </v:textbox>
            </v:shape>
            <v:line id="_x0000_s2147" style="position:absolute" from="9725,13522" to="9726,14083">
              <v:stroke endarrow="block"/>
            </v:line>
            <v:line id="_x0000_s2148" style="position:absolute" from="9740,14448" to="9741,15009">
              <v:stroke endarrow="block"/>
            </v:line>
            <v:shape id="_x0000_s2149" type="#_x0000_t202" style="position:absolute;left:9620;top:12587;width:561;height:374" filled="f" stroked="f">
              <v:textbox style="mso-next-textbox:#_x0000_s2149">
                <w:txbxContent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>256</w:t>
                    </w:r>
                  </w:p>
                </w:txbxContent>
              </v:textbox>
            </v:shape>
            <v:line id="_x0000_s2150" style="position:absolute" from="9725,12587" to="9726,13148">
              <v:stroke endarrow="block"/>
            </v:line>
            <v:shape id="_x0000_s2151" type="#_x0000_t202" style="position:absolute;left:4494;top:8887;width:816;height:374" filled="f" stroked="f">
              <v:textbox style="mso-next-textbox:#_x0000_s2151">
                <w:txbxContent>
                  <w:p w:rsidR="00D84DC9" w:rsidRDefault="00D84DC9" w:rsidP="006B53E0">
                    <w:pPr>
                      <w:rPr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6B53E0" w:rsidRPr="008E26E3" w:rsidRDefault="006B53E0" w:rsidP="00654F4A">
      <w:pPr>
        <w:pStyle w:val="20"/>
        <w:ind w:firstLineChars="1400" w:firstLine="2940"/>
        <w:rPr>
          <w:sz w:val="21"/>
          <w:szCs w:val="21"/>
        </w:rPr>
      </w:pPr>
      <w:r w:rsidRPr="008E26E3">
        <w:rPr>
          <w:rFonts w:hint="eastAsia"/>
          <w:sz w:val="21"/>
          <w:szCs w:val="21"/>
        </w:rPr>
        <w:t>EPS</w:t>
      </w:r>
      <w:r w:rsidRPr="008E26E3">
        <w:rPr>
          <w:rFonts w:hint="eastAsia"/>
          <w:sz w:val="21"/>
          <w:szCs w:val="21"/>
        </w:rPr>
        <w:t>网络节点</w:t>
      </w:r>
      <w:r w:rsidRPr="008E26E3">
        <w:rPr>
          <w:rFonts w:hint="eastAsia"/>
          <w:sz w:val="21"/>
          <w:szCs w:val="21"/>
        </w:rPr>
        <w:t>UE</w:t>
      </w:r>
      <w:proofErr w:type="gramStart"/>
      <w:r w:rsidRPr="008E26E3">
        <w:rPr>
          <w:rFonts w:hint="eastAsia"/>
          <w:sz w:val="21"/>
          <w:szCs w:val="21"/>
        </w:rPr>
        <w:t>侧组密钥</w:t>
      </w:r>
      <w:proofErr w:type="gramEnd"/>
      <w:r w:rsidRPr="008E26E3">
        <w:rPr>
          <w:rFonts w:hint="eastAsia"/>
          <w:sz w:val="21"/>
          <w:szCs w:val="21"/>
        </w:rPr>
        <w:t>的衍生和分发</w:t>
      </w:r>
    </w:p>
    <w:p w:rsidR="006B53E0" w:rsidRPr="008E26E3" w:rsidRDefault="006B53E0" w:rsidP="008A034F">
      <w:pPr>
        <w:pStyle w:val="af"/>
        <w:ind w:left="420" w:firstLineChars="0" w:firstLine="0"/>
        <w:rPr>
          <w:rFonts w:ascii="宋体" w:hAnsi="宋体"/>
          <w:color w:val="000000"/>
        </w:rPr>
      </w:pPr>
    </w:p>
    <w:p w:rsidR="008A034F" w:rsidRPr="008E26E3" w:rsidRDefault="008A034F" w:rsidP="008A034F">
      <w:pPr>
        <w:pStyle w:val="af"/>
        <w:ind w:left="420" w:firstLineChars="0" w:firstLine="0"/>
        <w:rPr>
          <w:rFonts w:ascii="宋体" w:hAnsi="宋体"/>
          <w:color w:val="000000"/>
        </w:rPr>
      </w:pPr>
    </w:p>
    <w:p w:rsidR="008A034F" w:rsidRPr="008E26E3" w:rsidRDefault="0063208D" w:rsidP="007B6FBF">
      <w:pPr>
        <w:pStyle w:val="af"/>
        <w:numPr>
          <w:ilvl w:val="0"/>
          <w:numId w:val="9"/>
        </w:numPr>
        <w:spacing w:afterLines="50"/>
        <w:ind w:firstLineChars="0"/>
        <w:jc w:val="left"/>
        <w:rPr>
          <w:rFonts w:ascii="宋体" w:hAnsi="宋体"/>
          <w:color w:val="000000"/>
        </w:rPr>
      </w:pPr>
      <w:r w:rsidRPr="008E26E3">
        <w:rPr>
          <w:rFonts w:ascii="宋体" w:hAnsi="宋体" w:hint="eastAsia"/>
          <w:color w:val="000000"/>
        </w:rPr>
        <w:t>后续工作：形成</w:t>
      </w:r>
      <w:r w:rsidR="006B53E0" w:rsidRPr="008E26E3">
        <w:rPr>
          <w:rFonts w:ascii="宋体" w:hAnsi="宋体" w:hint="eastAsia"/>
          <w:color w:val="000000"/>
        </w:rPr>
        <w:t>架构标准</w:t>
      </w:r>
      <w:r w:rsidRPr="008E26E3">
        <w:rPr>
          <w:rFonts w:ascii="宋体" w:hAnsi="宋体" w:hint="eastAsia"/>
          <w:color w:val="000000"/>
        </w:rPr>
        <w:t>安全初稿</w:t>
      </w:r>
      <w:r w:rsidR="00B327CF" w:rsidRPr="008E26E3">
        <w:rPr>
          <w:rFonts w:ascii="宋体" w:hAnsi="宋体" w:hint="eastAsia"/>
          <w:color w:val="000000"/>
        </w:rPr>
        <w:t>，包括以下内容</w:t>
      </w:r>
    </w:p>
    <w:p w:rsidR="006B53E0" w:rsidRPr="008E26E3" w:rsidRDefault="006B53E0" w:rsidP="007B6FBF">
      <w:pPr>
        <w:pStyle w:val="af"/>
        <w:numPr>
          <w:ilvl w:val="1"/>
          <w:numId w:val="9"/>
        </w:numPr>
        <w:spacing w:afterLines="50"/>
        <w:ind w:firstLineChars="0"/>
        <w:jc w:val="left"/>
        <w:rPr>
          <w:rFonts w:ascii="宋体" w:hAnsi="宋体"/>
          <w:color w:val="000000"/>
        </w:rPr>
      </w:pPr>
      <w:r w:rsidRPr="008E26E3">
        <w:rPr>
          <w:rFonts w:ascii="宋体" w:hAnsi="宋体" w:hint="eastAsia"/>
          <w:color w:val="000000"/>
        </w:rPr>
        <w:t>密钥分级和生成</w:t>
      </w:r>
    </w:p>
    <w:p w:rsidR="006B53E0" w:rsidRPr="008E26E3" w:rsidRDefault="006B53E0" w:rsidP="007B6FBF">
      <w:pPr>
        <w:pStyle w:val="af"/>
        <w:numPr>
          <w:ilvl w:val="1"/>
          <w:numId w:val="9"/>
        </w:numPr>
        <w:spacing w:afterLines="50"/>
        <w:ind w:firstLineChars="0"/>
        <w:jc w:val="left"/>
        <w:rPr>
          <w:rFonts w:ascii="宋体" w:hAnsi="宋体"/>
          <w:color w:val="000000"/>
        </w:rPr>
      </w:pPr>
      <w:r w:rsidRPr="008E26E3">
        <w:rPr>
          <w:rFonts w:ascii="宋体" w:hAnsi="宋体" w:hint="eastAsia"/>
          <w:color w:val="000000"/>
        </w:rPr>
        <w:t>密钥分发和更新</w:t>
      </w:r>
    </w:p>
    <w:p w:rsidR="006B53E0" w:rsidRDefault="006B53E0" w:rsidP="007B6FBF">
      <w:pPr>
        <w:pStyle w:val="af"/>
        <w:numPr>
          <w:ilvl w:val="1"/>
          <w:numId w:val="9"/>
        </w:numPr>
        <w:spacing w:afterLines="50"/>
        <w:ind w:firstLineChars="0"/>
        <w:jc w:val="left"/>
        <w:rPr>
          <w:rFonts w:ascii="宋体" w:hAnsi="宋体" w:hint="eastAsia"/>
          <w:color w:val="000000"/>
        </w:rPr>
      </w:pPr>
      <w:r w:rsidRPr="008E26E3">
        <w:rPr>
          <w:rFonts w:ascii="宋体" w:hAnsi="宋体" w:hint="eastAsia"/>
          <w:color w:val="000000"/>
        </w:rPr>
        <w:t>加密算法</w:t>
      </w:r>
    </w:p>
    <w:p w:rsidR="00F41FE2" w:rsidRPr="00F41FE2" w:rsidRDefault="00F41FE2" w:rsidP="00F41FE2">
      <w:pPr>
        <w:pStyle w:val="2"/>
        <w:numPr>
          <w:ilvl w:val="1"/>
          <w:numId w:val="23"/>
        </w:numPr>
        <w:rPr>
          <w:sz w:val="21"/>
          <w:szCs w:val="21"/>
        </w:rPr>
      </w:pPr>
      <w:r w:rsidRPr="00F41FE2">
        <w:rPr>
          <w:rFonts w:hint="eastAsia"/>
          <w:sz w:val="21"/>
          <w:szCs w:val="21"/>
        </w:rPr>
        <w:t>TCN</w:t>
      </w:r>
      <w:r w:rsidRPr="00F41FE2">
        <w:rPr>
          <w:rFonts w:hint="eastAsia"/>
          <w:sz w:val="21"/>
          <w:szCs w:val="21"/>
        </w:rPr>
        <w:t>接口架构和端到端</w:t>
      </w:r>
    </w:p>
    <w:p w:rsidR="00F41FE2" w:rsidRPr="00F41FE2" w:rsidRDefault="00F41FE2" w:rsidP="00F41FE2">
      <w:pPr>
        <w:ind w:firstLine="420"/>
        <w:rPr>
          <w:rFonts w:asciiTheme="minorEastAsia" w:eastAsiaTheme="minorEastAsia" w:hAnsiTheme="minorEastAsia"/>
        </w:rPr>
      </w:pPr>
      <w:r w:rsidRPr="00F41FE2">
        <w:rPr>
          <w:rFonts w:asciiTheme="minorEastAsia" w:eastAsiaTheme="minorEastAsia" w:hAnsiTheme="minorEastAsia" w:hint="eastAsia"/>
        </w:rPr>
        <w:t>T17次会议遗留问题：了解公网</w:t>
      </w:r>
      <w:proofErr w:type="gramStart"/>
      <w:r w:rsidRPr="00F41FE2">
        <w:rPr>
          <w:rFonts w:asciiTheme="minorEastAsia" w:eastAsiaTheme="minorEastAsia" w:hAnsiTheme="minorEastAsia" w:hint="eastAsia"/>
        </w:rPr>
        <w:t>跨核心网</w:t>
      </w:r>
      <w:proofErr w:type="gramEnd"/>
      <w:r w:rsidRPr="00F41FE2">
        <w:rPr>
          <w:rFonts w:asciiTheme="minorEastAsia" w:eastAsiaTheme="minorEastAsia" w:hAnsiTheme="minorEastAsia" w:hint="eastAsia"/>
        </w:rPr>
        <w:t>间移动性的现状，语音中断时间？数据中断时间？回答：公网中，两个</w:t>
      </w:r>
      <w:proofErr w:type="gramStart"/>
      <w:r w:rsidRPr="00F41FE2">
        <w:rPr>
          <w:rFonts w:asciiTheme="minorEastAsia" w:eastAsiaTheme="minorEastAsia" w:hAnsiTheme="minorEastAsia" w:hint="eastAsia"/>
        </w:rPr>
        <w:t>核心网</w:t>
      </w:r>
      <w:proofErr w:type="gramEnd"/>
      <w:r w:rsidRPr="00F41FE2">
        <w:rPr>
          <w:rFonts w:asciiTheme="minorEastAsia" w:eastAsiaTheme="minorEastAsia" w:hAnsiTheme="minorEastAsia" w:hint="eastAsia"/>
        </w:rPr>
        <w:t>间的S-GW与P-GW存在S8接口，采用</w:t>
      </w:r>
      <w:r w:rsidRPr="008E26E3">
        <w:t xml:space="preserve">Home routed </w:t>
      </w:r>
      <w:r w:rsidRPr="008E26E3">
        <w:rPr>
          <w:rFonts w:hint="eastAsia"/>
        </w:rPr>
        <w:t>的漫游方式</w:t>
      </w:r>
      <w:r w:rsidRPr="00F41FE2">
        <w:rPr>
          <w:rFonts w:asciiTheme="minorEastAsia" w:eastAsiaTheme="minorEastAsia" w:hAnsiTheme="minorEastAsia" w:hint="eastAsia"/>
        </w:rPr>
        <w:t>。</w:t>
      </w:r>
    </w:p>
    <w:p w:rsidR="00F41FE2" w:rsidRPr="00F41FE2" w:rsidRDefault="00F41FE2" w:rsidP="00F41FE2">
      <w:pPr>
        <w:pStyle w:val="af"/>
        <w:ind w:left="420" w:firstLineChars="0" w:firstLine="0"/>
        <w:rPr>
          <w:rFonts w:asciiTheme="minorEastAsia" w:eastAsiaTheme="minorEastAsia" w:hAnsiTheme="minorEastAsia" w:hint="eastAsia"/>
          <w:highlight w:val="yellow"/>
        </w:rPr>
      </w:pPr>
      <w:r w:rsidRPr="00F41FE2">
        <w:rPr>
          <w:rFonts w:asciiTheme="minorEastAsia" w:eastAsiaTheme="minorEastAsia" w:hAnsiTheme="minorEastAsia" w:hint="eastAsia"/>
          <w:highlight w:val="yellow"/>
        </w:rPr>
        <w:t>遗留问题：各家反馈漫游设计，下次会议提交文稿</w:t>
      </w:r>
      <w:r w:rsidR="004F55BC">
        <w:rPr>
          <w:rFonts w:asciiTheme="minorEastAsia" w:eastAsiaTheme="minorEastAsia" w:hAnsiTheme="minorEastAsia" w:hint="eastAsia"/>
          <w:highlight w:val="yellow"/>
        </w:rPr>
        <w:t>，</w:t>
      </w:r>
      <w:r w:rsidRPr="00F41FE2">
        <w:rPr>
          <w:rFonts w:asciiTheme="minorEastAsia" w:eastAsiaTheme="minorEastAsia" w:hAnsiTheme="minorEastAsia" w:hint="eastAsia"/>
          <w:highlight w:val="yellow"/>
        </w:rPr>
        <w:t>包括以下内容：</w:t>
      </w:r>
    </w:p>
    <w:p w:rsidR="00F41FE2" w:rsidRPr="00F41FE2" w:rsidRDefault="00F41FE2" w:rsidP="00F41FE2">
      <w:pPr>
        <w:pStyle w:val="af"/>
        <w:numPr>
          <w:ilvl w:val="0"/>
          <w:numId w:val="24"/>
        </w:numPr>
        <w:ind w:firstLineChars="0"/>
        <w:rPr>
          <w:rFonts w:asciiTheme="minorEastAsia" w:eastAsiaTheme="minorEastAsia" w:hAnsiTheme="minorEastAsia" w:hint="eastAsia"/>
          <w:highlight w:val="yellow"/>
        </w:rPr>
      </w:pPr>
      <w:r w:rsidRPr="00F41FE2">
        <w:rPr>
          <w:rFonts w:asciiTheme="minorEastAsia" w:eastAsiaTheme="minorEastAsia" w:hAnsiTheme="minorEastAsia" w:hint="eastAsia"/>
          <w:highlight w:val="yellow"/>
        </w:rPr>
        <w:t>漫游方式（包括架构图）</w:t>
      </w:r>
    </w:p>
    <w:p w:rsidR="00F41FE2" w:rsidRPr="00F41FE2" w:rsidRDefault="00F41FE2" w:rsidP="00F41FE2">
      <w:pPr>
        <w:pStyle w:val="af"/>
        <w:numPr>
          <w:ilvl w:val="0"/>
          <w:numId w:val="24"/>
        </w:numPr>
        <w:ind w:firstLineChars="0"/>
        <w:rPr>
          <w:rFonts w:asciiTheme="minorEastAsia" w:eastAsiaTheme="minorEastAsia" w:hAnsiTheme="minorEastAsia" w:hint="eastAsia"/>
          <w:highlight w:val="yellow"/>
        </w:rPr>
      </w:pPr>
      <w:r w:rsidRPr="00F41FE2">
        <w:rPr>
          <w:rFonts w:asciiTheme="minorEastAsia" w:eastAsiaTheme="minorEastAsia" w:hAnsiTheme="minorEastAsia" w:hint="eastAsia"/>
          <w:highlight w:val="yellow"/>
        </w:rPr>
        <w:t>设计思路</w:t>
      </w:r>
    </w:p>
    <w:p w:rsidR="00F41FE2" w:rsidRPr="00F41FE2" w:rsidRDefault="00F41FE2" w:rsidP="00F41FE2">
      <w:pPr>
        <w:pStyle w:val="af"/>
        <w:numPr>
          <w:ilvl w:val="0"/>
          <w:numId w:val="24"/>
        </w:numPr>
        <w:ind w:firstLineChars="0"/>
        <w:rPr>
          <w:rFonts w:asciiTheme="minorEastAsia" w:eastAsiaTheme="minorEastAsia" w:hAnsiTheme="minorEastAsia" w:hint="eastAsia"/>
          <w:highlight w:val="yellow"/>
        </w:rPr>
      </w:pPr>
      <w:r w:rsidRPr="00F41FE2">
        <w:rPr>
          <w:rFonts w:asciiTheme="minorEastAsia" w:eastAsiaTheme="minorEastAsia" w:hAnsiTheme="minorEastAsia" w:hint="eastAsia"/>
          <w:highlight w:val="yellow"/>
        </w:rPr>
        <w:t>PS业务流程</w:t>
      </w:r>
    </w:p>
    <w:p w:rsidR="00F41FE2" w:rsidRPr="00F41FE2" w:rsidRDefault="00F41FE2" w:rsidP="00F41FE2">
      <w:pPr>
        <w:pStyle w:val="af"/>
        <w:numPr>
          <w:ilvl w:val="0"/>
          <w:numId w:val="24"/>
        </w:numPr>
        <w:ind w:firstLineChars="0"/>
        <w:rPr>
          <w:rFonts w:asciiTheme="minorEastAsia" w:eastAsiaTheme="minorEastAsia" w:hAnsiTheme="minorEastAsia" w:hint="eastAsia"/>
          <w:highlight w:val="yellow"/>
        </w:rPr>
      </w:pPr>
      <w:r w:rsidRPr="00F41FE2">
        <w:rPr>
          <w:rFonts w:asciiTheme="minorEastAsia" w:eastAsiaTheme="minorEastAsia" w:hAnsiTheme="minorEastAsia" w:hint="eastAsia"/>
          <w:highlight w:val="yellow"/>
        </w:rPr>
        <w:t>集群业务流程（包括单呼、组呼、动态重组、订阅业务）</w:t>
      </w:r>
    </w:p>
    <w:p w:rsidR="00F41FE2" w:rsidRPr="00F41FE2" w:rsidRDefault="00F41FE2" w:rsidP="00F41FE2">
      <w:pPr>
        <w:pStyle w:val="af"/>
        <w:ind w:left="840" w:firstLineChars="0" w:firstLine="0"/>
        <w:rPr>
          <w:rFonts w:asciiTheme="minorEastAsia" w:eastAsiaTheme="minorEastAsia" w:hAnsiTheme="minorEastAsia" w:hint="eastAsia"/>
        </w:rPr>
      </w:pPr>
    </w:p>
    <w:p w:rsidR="00B327CF" w:rsidRPr="008E26E3" w:rsidRDefault="00B327CF" w:rsidP="00B327CF">
      <w:pPr>
        <w:spacing w:afterLines="50"/>
        <w:jc w:val="left"/>
        <w:outlineLvl w:val="0"/>
        <w:rPr>
          <w:rFonts w:hAnsi="宋体" w:hint="eastAsia"/>
          <w:b/>
          <w:color w:val="000000"/>
        </w:rPr>
      </w:pPr>
      <w:r w:rsidRPr="008E26E3">
        <w:rPr>
          <w:rFonts w:hAnsi="宋体" w:hint="eastAsia"/>
          <w:b/>
          <w:color w:val="000000"/>
        </w:rPr>
        <w:t>四、</w:t>
      </w:r>
      <w:r w:rsidRPr="008E26E3">
        <w:rPr>
          <w:rFonts w:hAnsi="宋体" w:hint="eastAsia"/>
          <w:b/>
          <w:color w:val="000000"/>
        </w:rPr>
        <w:t>R1</w:t>
      </w:r>
      <w:r w:rsidRPr="008E26E3">
        <w:rPr>
          <w:rFonts w:hAnsi="宋体" w:hint="eastAsia"/>
          <w:b/>
          <w:color w:val="000000"/>
        </w:rPr>
        <w:t>标准勘误</w:t>
      </w:r>
    </w:p>
    <w:p w:rsidR="00B327CF" w:rsidRPr="008E26E3" w:rsidRDefault="00B327CF" w:rsidP="00B327CF">
      <w:pPr>
        <w:spacing w:afterLines="50"/>
        <w:ind w:firstLine="360"/>
        <w:jc w:val="left"/>
        <w:rPr>
          <w:rFonts w:hAnsi="宋体"/>
          <w:color w:val="000000"/>
        </w:rPr>
      </w:pPr>
      <w:r w:rsidRPr="008E26E3">
        <w:rPr>
          <w:rFonts w:hAnsi="宋体" w:hint="eastAsia"/>
          <w:color w:val="000000"/>
        </w:rPr>
        <w:lastRenderedPageBreak/>
        <w:t>会议讨论</w:t>
      </w:r>
      <w:r w:rsidR="003932AA">
        <w:rPr>
          <w:rFonts w:hAnsi="宋体" w:hint="eastAsia"/>
          <w:color w:val="000000"/>
        </w:rPr>
        <w:t>了</w:t>
      </w:r>
      <w:r w:rsidR="003932AA">
        <w:rPr>
          <w:rFonts w:hAnsi="宋体" w:hint="eastAsia"/>
          <w:color w:val="000000"/>
        </w:rPr>
        <w:t>04</w:t>
      </w:r>
      <w:r w:rsidR="003932AA">
        <w:rPr>
          <w:rFonts w:hAnsi="宋体" w:hint="eastAsia"/>
          <w:color w:val="000000"/>
        </w:rPr>
        <w:t>、</w:t>
      </w:r>
      <w:r w:rsidR="003932AA">
        <w:rPr>
          <w:rFonts w:hAnsi="宋体" w:hint="eastAsia"/>
          <w:color w:val="000000"/>
        </w:rPr>
        <w:t>05</w:t>
      </w:r>
      <w:r w:rsidR="003932AA">
        <w:rPr>
          <w:rFonts w:hAnsi="宋体" w:hint="eastAsia"/>
          <w:color w:val="000000"/>
        </w:rPr>
        <w:t>、</w:t>
      </w:r>
      <w:r w:rsidR="003932AA">
        <w:rPr>
          <w:rFonts w:hAnsi="宋体" w:hint="eastAsia"/>
          <w:color w:val="000000"/>
        </w:rPr>
        <w:t>06</w:t>
      </w:r>
      <w:r w:rsidR="003932AA">
        <w:rPr>
          <w:rFonts w:hAnsi="宋体" w:hint="eastAsia"/>
          <w:color w:val="000000"/>
        </w:rPr>
        <w:t>、</w:t>
      </w:r>
      <w:r w:rsidR="003932AA">
        <w:rPr>
          <w:rFonts w:hAnsi="宋体" w:hint="eastAsia"/>
          <w:color w:val="000000"/>
        </w:rPr>
        <w:t>13</w:t>
      </w:r>
      <w:r w:rsidR="003932AA">
        <w:rPr>
          <w:rFonts w:hAnsi="宋体" w:hint="eastAsia"/>
          <w:color w:val="000000"/>
        </w:rPr>
        <w:t>号</w:t>
      </w:r>
      <w:r w:rsidRPr="008E26E3">
        <w:rPr>
          <w:rFonts w:hAnsi="宋体" w:hint="eastAsia"/>
          <w:color w:val="000000"/>
        </w:rPr>
        <w:t>文稿，</w:t>
      </w:r>
      <w:r w:rsidR="00FF60AD">
        <w:rPr>
          <w:rFonts w:hAnsi="宋体" w:hint="eastAsia"/>
          <w:color w:val="000000"/>
        </w:rPr>
        <w:t>形成勘误</w:t>
      </w:r>
      <w:r w:rsidR="00FF60AD">
        <w:rPr>
          <w:rFonts w:hAnsi="宋体" w:hint="eastAsia"/>
          <w:color w:val="000000"/>
        </w:rPr>
        <w:t>xls</w:t>
      </w:r>
      <w:r w:rsidR="00FF60AD">
        <w:rPr>
          <w:rFonts w:hAnsi="宋体" w:hint="eastAsia"/>
          <w:color w:val="000000"/>
        </w:rPr>
        <w:t>表格</w:t>
      </w:r>
      <w:r w:rsidR="00C12B43">
        <w:rPr>
          <w:rFonts w:hAnsi="宋体" w:hint="eastAsia"/>
          <w:color w:val="000000"/>
        </w:rPr>
        <w:t>（</w:t>
      </w:r>
      <w:r w:rsidR="00C12B43">
        <w:rPr>
          <w:rFonts w:hAnsi="宋体" w:hint="eastAsia"/>
          <w:color w:val="000000"/>
        </w:rPr>
        <w:t>22</w:t>
      </w:r>
      <w:r w:rsidR="00C12B43">
        <w:rPr>
          <w:rFonts w:hAnsi="宋体" w:hint="eastAsia"/>
          <w:color w:val="000000"/>
        </w:rPr>
        <w:t>号文稿）。后续</w:t>
      </w:r>
      <w:r w:rsidR="00FF60AD">
        <w:rPr>
          <w:rFonts w:hAnsi="宋体" w:hint="eastAsia"/>
          <w:color w:val="000000"/>
        </w:rPr>
        <w:t>根据表格</w:t>
      </w:r>
      <w:r w:rsidRPr="008E26E3">
        <w:rPr>
          <w:rFonts w:hAnsi="宋体" w:hint="eastAsia"/>
          <w:color w:val="000000"/>
        </w:rPr>
        <w:t>修改</w:t>
      </w:r>
      <w:r w:rsidRPr="008E26E3">
        <w:rPr>
          <w:rFonts w:hAnsi="宋体" w:hint="eastAsia"/>
          <w:color w:val="000000"/>
        </w:rPr>
        <w:t>R1</w:t>
      </w:r>
      <w:r w:rsidRPr="008E26E3">
        <w:rPr>
          <w:rFonts w:hAnsi="宋体" w:hint="eastAsia"/>
          <w:color w:val="000000"/>
        </w:rPr>
        <w:t>标准</w:t>
      </w:r>
      <w:r w:rsidR="00C12B43">
        <w:rPr>
          <w:rFonts w:hAnsi="宋体" w:hint="eastAsia"/>
          <w:color w:val="000000"/>
        </w:rPr>
        <w:t>，包括</w:t>
      </w:r>
      <w:r w:rsidRPr="008E26E3">
        <w:rPr>
          <w:rFonts w:hAnsi="宋体" w:hint="eastAsia"/>
          <w:color w:val="000000"/>
        </w:rPr>
        <w:t>端到端流程、终端</w:t>
      </w:r>
      <w:r w:rsidR="00FF60AD">
        <w:rPr>
          <w:rFonts w:hAnsi="宋体" w:hint="eastAsia"/>
          <w:color w:val="000000"/>
        </w:rPr>
        <w:t>测试</w:t>
      </w:r>
      <w:r w:rsidRPr="008E26E3">
        <w:rPr>
          <w:rFonts w:hAnsi="宋体" w:hint="eastAsia"/>
          <w:color w:val="000000"/>
        </w:rPr>
        <w:t>、</w:t>
      </w:r>
      <w:r w:rsidRPr="008E26E3">
        <w:rPr>
          <w:rFonts w:hAnsi="宋体" w:hint="eastAsia"/>
          <w:color w:val="000000"/>
        </w:rPr>
        <w:t>NAS</w:t>
      </w:r>
      <w:r w:rsidRPr="008E26E3">
        <w:rPr>
          <w:rFonts w:hAnsi="宋体" w:hint="eastAsia"/>
          <w:color w:val="000000"/>
        </w:rPr>
        <w:t>接口技术要求、标准澄清文件，形成</w:t>
      </w:r>
      <w:r w:rsidRPr="008E26E3">
        <w:rPr>
          <w:rFonts w:hAnsi="宋体" w:hint="eastAsia"/>
          <w:color w:val="000000"/>
        </w:rPr>
        <w:t>V1.02</w:t>
      </w:r>
      <w:r w:rsidR="00FF60AD">
        <w:rPr>
          <w:rFonts w:hAnsi="宋体" w:hint="eastAsia"/>
          <w:color w:val="000000"/>
        </w:rPr>
        <w:t>版本。</w:t>
      </w:r>
    </w:p>
    <w:p w:rsidR="00B327CF" w:rsidRPr="008E26E3" w:rsidRDefault="00B327CF" w:rsidP="00B327CF">
      <w:pPr>
        <w:pStyle w:val="af"/>
        <w:numPr>
          <w:ilvl w:val="0"/>
          <w:numId w:val="16"/>
        </w:numPr>
        <w:spacing w:afterLines="50"/>
        <w:ind w:firstLineChars="0"/>
        <w:jc w:val="left"/>
        <w:rPr>
          <w:rFonts w:hAnsi="宋体" w:hint="eastAsia"/>
          <w:color w:val="000000"/>
        </w:rPr>
      </w:pPr>
      <w:r w:rsidRPr="008E26E3">
        <w:rPr>
          <w:rFonts w:hAnsi="宋体" w:hint="eastAsia"/>
          <w:color w:val="000000"/>
        </w:rPr>
        <w:t>04</w:t>
      </w:r>
      <w:r w:rsidRPr="008E26E3">
        <w:rPr>
          <w:rFonts w:hAnsi="宋体" w:hint="eastAsia"/>
          <w:color w:val="000000"/>
        </w:rPr>
        <w:t>号文稿：</w:t>
      </w:r>
    </w:p>
    <w:p w:rsidR="00B327CF" w:rsidRPr="008E26E3" w:rsidRDefault="00B327CF" w:rsidP="00B327CF">
      <w:pPr>
        <w:pStyle w:val="af"/>
        <w:numPr>
          <w:ilvl w:val="0"/>
          <w:numId w:val="15"/>
        </w:numPr>
        <w:ind w:firstLineChars="0"/>
        <w:rPr>
          <w:rFonts w:hAnsi="宋体"/>
          <w:color w:val="000000"/>
        </w:rPr>
      </w:pPr>
      <w:r w:rsidRPr="008E26E3">
        <w:rPr>
          <w:rFonts w:ascii="宋体" w:hAnsi="宋体" w:hint="eastAsia"/>
        </w:rPr>
        <w:t>修改终端</w:t>
      </w:r>
      <w:r w:rsidRPr="008E26E3">
        <w:rPr>
          <w:rFonts w:hAnsi="宋体" w:hint="eastAsia"/>
          <w:color w:val="000000"/>
        </w:rPr>
        <w:t>测试标准</w:t>
      </w:r>
    </w:p>
    <w:tbl>
      <w:tblPr>
        <w:tblW w:w="97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079"/>
        <w:gridCol w:w="1176"/>
        <w:gridCol w:w="1176"/>
        <w:gridCol w:w="1017"/>
        <w:gridCol w:w="1079"/>
        <w:gridCol w:w="2985"/>
      </w:tblGrid>
      <w:tr w:rsidR="00B327CF" w:rsidRPr="008E26E3" w:rsidTr="00D84DC9">
        <w:trPr>
          <w:trHeight w:val="285"/>
        </w:trPr>
        <w:tc>
          <w:tcPr>
            <w:tcW w:w="1276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center"/>
              <w:rPr>
                <w:rFonts w:ascii="宋体" w:hAnsi="宋体"/>
                <w:b/>
                <w:bCs/>
              </w:rPr>
            </w:pPr>
            <w:r w:rsidRPr="008E26E3">
              <w:rPr>
                <w:rFonts w:ascii="宋体" w:hAnsi="宋体" w:hint="eastAsia"/>
                <w:b/>
                <w:bCs/>
              </w:rPr>
              <w:t>标准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center"/>
              <w:rPr>
                <w:rFonts w:ascii="宋体" w:hAnsi="宋体"/>
                <w:b/>
                <w:bCs/>
              </w:rPr>
            </w:pPr>
            <w:r w:rsidRPr="008E26E3">
              <w:rPr>
                <w:rFonts w:ascii="宋体" w:hAnsi="宋体" w:hint="eastAsia"/>
                <w:b/>
                <w:bCs/>
              </w:rPr>
              <w:t>版本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center"/>
              <w:rPr>
                <w:rFonts w:ascii="宋体" w:hAnsi="宋体"/>
                <w:b/>
                <w:bCs/>
              </w:rPr>
            </w:pPr>
            <w:r w:rsidRPr="008E26E3">
              <w:rPr>
                <w:rFonts w:ascii="宋体" w:hAnsi="宋体" w:hint="eastAsia"/>
                <w:b/>
                <w:bCs/>
              </w:rPr>
              <w:t>日期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center"/>
              <w:rPr>
                <w:rFonts w:ascii="宋体" w:hAnsi="宋体"/>
                <w:b/>
                <w:bCs/>
              </w:rPr>
            </w:pPr>
            <w:r w:rsidRPr="008E26E3">
              <w:rPr>
                <w:rFonts w:ascii="宋体" w:hAnsi="宋体" w:hint="eastAsia"/>
                <w:b/>
                <w:bCs/>
              </w:rPr>
              <w:t>提出单位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center"/>
              <w:rPr>
                <w:rFonts w:ascii="宋体" w:hAnsi="宋体"/>
                <w:b/>
                <w:bCs/>
              </w:rPr>
            </w:pPr>
            <w:r w:rsidRPr="008E26E3">
              <w:rPr>
                <w:rFonts w:ascii="宋体" w:hAnsi="宋体" w:hint="eastAsia"/>
                <w:b/>
                <w:bCs/>
              </w:rPr>
              <w:t>CR序号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center"/>
              <w:rPr>
                <w:rFonts w:ascii="宋体" w:hAnsi="宋体"/>
                <w:b/>
                <w:bCs/>
              </w:rPr>
            </w:pPr>
            <w:r w:rsidRPr="008E26E3">
              <w:rPr>
                <w:rFonts w:ascii="宋体" w:hAnsi="宋体" w:hint="eastAsia"/>
                <w:b/>
                <w:bCs/>
              </w:rPr>
              <w:t>章节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center"/>
              <w:rPr>
                <w:rFonts w:ascii="宋体" w:hAnsi="宋体"/>
                <w:b/>
                <w:bCs/>
              </w:rPr>
            </w:pPr>
            <w:r w:rsidRPr="008E26E3">
              <w:rPr>
                <w:rFonts w:ascii="宋体" w:hAnsi="宋体" w:hint="eastAsia"/>
                <w:b/>
                <w:bCs/>
              </w:rPr>
              <w:t>问题描述</w:t>
            </w:r>
          </w:p>
        </w:tc>
      </w:tr>
      <w:tr w:rsidR="00B327CF" w:rsidRPr="008E26E3" w:rsidTr="00D84DC9">
        <w:trPr>
          <w:trHeight w:val="285"/>
        </w:trPr>
        <w:tc>
          <w:tcPr>
            <w:tcW w:w="1276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left"/>
              <w:rPr>
                <w:rFonts w:ascii="宋体" w:hAnsi="宋体"/>
              </w:rPr>
            </w:pPr>
            <w:r w:rsidRPr="008E26E3">
              <w:rPr>
                <w:rFonts w:ascii="宋体" w:hAnsi="宋体" w:hint="eastAsia"/>
              </w:rPr>
              <w:t>终端测试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left"/>
              <w:rPr>
                <w:rFonts w:ascii="宋体" w:hAnsi="宋体"/>
              </w:rPr>
            </w:pPr>
            <w:r w:rsidRPr="008E26E3">
              <w:rPr>
                <w:rFonts w:ascii="宋体" w:hAnsi="宋体" w:hint="eastAsia"/>
              </w:rPr>
              <w:t>v1.01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left"/>
              <w:rPr>
                <w:rFonts w:ascii="宋体" w:hAnsi="宋体"/>
              </w:rPr>
            </w:pPr>
            <w:r w:rsidRPr="008E26E3">
              <w:rPr>
                <w:rFonts w:ascii="宋体" w:hAnsi="宋体" w:hint="eastAsia"/>
              </w:rPr>
              <w:t>20150504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left"/>
              <w:rPr>
                <w:rFonts w:ascii="宋体" w:hAnsi="宋体"/>
              </w:rPr>
            </w:pPr>
            <w:proofErr w:type="gramStart"/>
            <w:r w:rsidRPr="008E26E3">
              <w:rPr>
                <w:rFonts w:ascii="宋体" w:hAnsi="宋体" w:hint="eastAsia"/>
              </w:rPr>
              <w:t>鼎桥</w:t>
            </w:r>
            <w:proofErr w:type="gramEnd"/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left"/>
              <w:rPr>
                <w:rFonts w:ascii="宋体" w:hAnsi="宋体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left"/>
              <w:rPr>
                <w:rFonts w:ascii="宋体" w:hAnsi="宋体"/>
              </w:rPr>
            </w:pPr>
            <w:r w:rsidRPr="008E26E3">
              <w:rPr>
                <w:rFonts w:ascii="宋体" w:hAnsi="宋体" w:hint="eastAsia"/>
              </w:rPr>
              <w:t>6.2.5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left"/>
              <w:rPr>
                <w:rFonts w:ascii="宋体" w:hAnsi="宋体"/>
              </w:rPr>
            </w:pPr>
            <w:r w:rsidRPr="008E26E3">
              <w:rPr>
                <w:rFonts w:ascii="宋体" w:hAnsi="宋体" w:hint="eastAsia"/>
              </w:rPr>
              <w:t>澄清定位方案不限于NAS</w:t>
            </w:r>
          </w:p>
        </w:tc>
      </w:tr>
    </w:tbl>
    <w:p w:rsidR="00B327CF" w:rsidRPr="008E26E3" w:rsidRDefault="00B327CF" w:rsidP="00B327CF">
      <w:pPr>
        <w:spacing w:afterLines="50"/>
        <w:jc w:val="left"/>
        <w:rPr>
          <w:rFonts w:hAnsi="宋体"/>
          <w:color w:val="000000"/>
        </w:rPr>
      </w:pPr>
      <w:r w:rsidRPr="008E26E3">
        <w:rPr>
          <w:rFonts w:hAnsi="宋体" w:hint="eastAsia"/>
          <w:color w:val="000000"/>
        </w:rPr>
        <w:t>结论：同意删除</w:t>
      </w:r>
      <w:r w:rsidRPr="008E26E3">
        <w:rPr>
          <w:rFonts w:hAnsi="宋体" w:hint="eastAsia"/>
          <w:color w:val="000000"/>
        </w:rPr>
        <w:t xml:space="preserve">6.2.5 </w:t>
      </w:r>
      <w:r w:rsidRPr="008E26E3">
        <w:rPr>
          <w:rFonts w:hAnsi="宋体" w:hint="eastAsia"/>
          <w:color w:val="000000"/>
        </w:rPr>
        <w:t>定位的测试步骤</w:t>
      </w:r>
      <w:r w:rsidRPr="008E26E3">
        <w:rPr>
          <w:rFonts w:hAnsi="宋体" w:hint="eastAsia"/>
          <w:color w:val="000000"/>
        </w:rPr>
        <w:t>4.</w:t>
      </w:r>
    </w:p>
    <w:p w:rsidR="00B327CF" w:rsidRPr="008E26E3" w:rsidRDefault="00B327CF" w:rsidP="00B327CF">
      <w:pPr>
        <w:pStyle w:val="af"/>
        <w:numPr>
          <w:ilvl w:val="0"/>
          <w:numId w:val="16"/>
        </w:numPr>
        <w:spacing w:afterLines="50"/>
        <w:ind w:firstLineChars="0"/>
        <w:jc w:val="left"/>
        <w:rPr>
          <w:rFonts w:hAnsi="宋体" w:hint="eastAsia"/>
          <w:color w:val="000000"/>
        </w:rPr>
      </w:pPr>
      <w:r w:rsidRPr="008E26E3">
        <w:rPr>
          <w:rFonts w:hAnsi="宋体" w:hint="eastAsia"/>
          <w:color w:val="000000"/>
        </w:rPr>
        <w:t>05</w:t>
      </w:r>
      <w:r w:rsidRPr="008E26E3">
        <w:rPr>
          <w:rFonts w:hAnsi="宋体" w:hint="eastAsia"/>
          <w:color w:val="000000"/>
        </w:rPr>
        <w:t>号文稿：</w:t>
      </w:r>
    </w:p>
    <w:p w:rsidR="00B327CF" w:rsidRPr="008E26E3" w:rsidRDefault="00B327CF" w:rsidP="00B327CF">
      <w:pPr>
        <w:pStyle w:val="af"/>
        <w:numPr>
          <w:ilvl w:val="0"/>
          <w:numId w:val="15"/>
        </w:numPr>
        <w:ind w:firstLineChars="0"/>
        <w:rPr>
          <w:rFonts w:ascii="宋体" w:hAnsi="宋体"/>
        </w:rPr>
      </w:pPr>
      <w:r w:rsidRPr="008E26E3">
        <w:rPr>
          <w:rFonts w:ascii="宋体" w:hAnsi="宋体" w:hint="eastAsia"/>
        </w:rPr>
        <w:t>修改端到端流程</w:t>
      </w:r>
    </w:p>
    <w:tbl>
      <w:tblPr>
        <w:tblW w:w="835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3439"/>
        <w:gridCol w:w="3840"/>
      </w:tblGrid>
      <w:tr w:rsidR="00B327CF" w:rsidRPr="008E26E3" w:rsidTr="00D84DC9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center"/>
              <w:rPr>
                <w:rFonts w:ascii="宋体" w:hAnsi="宋体"/>
                <w:b/>
                <w:bCs/>
              </w:rPr>
            </w:pPr>
            <w:r w:rsidRPr="008E26E3">
              <w:rPr>
                <w:rFonts w:ascii="宋体" w:hAnsi="宋体" w:hint="eastAsia"/>
                <w:b/>
                <w:bCs/>
              </w:rPr>
              <w:t>章节</w:t>
            </w: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center"/>
              <w:rPr>
                <w:rFonts w:ascii="宋体" w:hAnsi="宋体"/>
                <w:b/>
                <w:bCs/>
              </w:rPr>
            </w:pPr>
            <w:r w:rsidRPr="008E26E3">
              <w:rPr>
                <w:rFonts w:ascii="宋体" w:hAnsi="宋体" w:hint="eastAsia"/>
                <w:b/>
                <w:bCs/>
              </w:rPr>
              <w:t>问题描述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center"/>
              <w:rPr>
                <w:rFonts w:ascii="宋体" w:hAnsi="宋体"/>
                <w:b/>
                <w:bCs/>
              </w:rPr>
            </w:pPr>
            <w:r w:rsidRPr="008E26E3">
              <w:rPr>
                <w:rFonts w:ascii="宋体" w:hAnsi="宋体" w:hint="eastAsia"/>
                <w:b/>
                <w:bCs/>
              </w:rPr>
              <w:t>修改建议</w:t>
            </w:r>
          </w:p>
        </w:tc>
      </w:tr>
      <w:tr w:rsidR="00B327CF" w:rsidRPr="008E26E3" w:rsidTr="00D84DC9">
        <w:trPr>
          <w:trHeight w:val="2280"/>
        </w:trPr>
        <w:tc>
          <w:tcPr>
            <w:tcW w:w="1080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left"/>
              <w:rPr>
                <w:rFonts w:ascii="宋体" w:hAnsi="宋体"/>
              </w:rPr>
            </w:pPr>
            <w:r w:rsidRPr="008E26E3">
              <w:rPr>
                <w:rFonts w:ascii="宋体" w:hAnsi="宋体" w:hint="eastAsia"/>
              </w:rPr>
              <w:t>3.6.1</w:t>
            </w: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left"/>
              <w:rPr>
                <w:rFonts w:ascii="宋体" w:hAnsi="宋体"/>
              </w:rPr>
            </w:pPr>
            <w:r w:rsidRPr="008E26E3">
              <w:rPr>
                <w:rFonts w:ascii="宋体" w:hAnsi="宋体" w:hint="eastAsia"/>
              </w:rPr>
              <w:t>切换第8步对eNB的描述，只适用于SPS调度场景,且PDCCH的发送次数应考虑系统开销。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left"/>
              <w:rPr>
                <w:rFonts w:ascii="宋体" w:hAnsi="宋体"/>
              </w:rPr>
            </w:pPr>
            <w:r w:rsidRPr="008E26E3">
              <w:rPr>
                <w:rFonts w:ascii="宋体" w:hAnsi="宋体" w:hint="eastAsia"/>
              </w:rPr>
              <w:t>删除本句“当基站2收到该消息后，应在适当时间在PDCCH上下发若干次SPS激活命令，通知UE群组资源的起始位置”。 或者修改为“当基站2收到该消息后，如果使用SPS调度方式，应在适当时间在PDCCH上下发SPS激活命令，通知UE群组资源的起始位置”</w:t>
            </w:r>
          </w:p>
        </w:tc>
      </w:tr>
    </w:tbl>
    <w:p w:rsidR="00B327CF" w:rsidRPr="008E26E3" w:rsidRDefault="00B327CF" w:rsidP="00B327CF">
      <w:pPr>
        <w:ind w:left="420"/>
      </w:pPr>
    </w:p>
    <w:p w:rsidR="00B327CF" w:rsidRPr="008E26E3" w:rsidRDefault="00B327CF" w:rsidP="00B327CF">
      <w:pPr>
        <w:ind w:left="420"/>
        <w:rPr>
          <w:rFonts w:ascii="宋体" w:hAnsi="宋体"/>
        </w:rPr>
      </w:pPr>
      <w:r w:rsidRPr="008E26E3">
        <w:rPr>
          <w:rFonts w:hint="eastAsia"/>
        </w:rPr>
        <w:t>结论：同意删除</w:t>
      </w:r>
      <w:r w:rsidRPr="008E26E3">
        <w:rPr>
          <w:rFonts w:ascii="宋体" w:hAnsi="宋体" w:hint="eastAsia"/>
        </w:rPr>
        <w:t>“当基站2收到该消息后，应在适当时间在PDCCH上下发若干次SPS激活命令，通知UE群组资源的起始位置”。</w:t>
      </w:r>
    </w:p>
    <w:p w:rsidR="00B327CF" w:rsidRPr="008E26E3" w:rsidRDefault="00B327CF" w:rsidP="00B327CF">
      <w:pPr>
        <w:rPr>
          <w:rFonts w:ascii="宋体" w:hAnsi="宋体"/>
        </w:rPr>
      </w:pPr>
    </w:p>
    <w:p w:rsidR="00B327CF" w:rsidRPr="008E26E3" w:rsidRDefault="00B327CF" w:rsidP="00B327CF">
      <w:pPr>
        <w:pStyle w:val="af"/>
        <w:numPr>
          <w:ilvl w:val="0"/>
          <w:numId w:val="15"/>
        </w:numPr>
        <w:ind w:firstLineChars="0"/>
        <w:rPr>
          <w:rFonts w:ascii="宋体" w:hAnsi="宋体"/>
        </w:rPr>
      </w:pPr>
      <w:r w:rsidRPr="008E26E3">
        <w:rPr>
          <w:rFonts w:ascii="宋体" w:hAnsi="宋体" w:hint="eastAsia"/>
        </w:rPr>
        <w:t>D接口：</w:t>
      </w:r>
    </w:p>
    <w:tbl>
      <w:tblPr>
        <w:tblW w:w="94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40"/>
        <w:gridCol w:w="1180"/>
        <w:gridCol w:w="995"/>
        <w:gridCol w:w="826"/>
        <w:gridCol w:w="1867"/>
        <w:gridCol w:w="2410"/>
      </w:tblGrid>
      <w:tr w:rsidR="00B327CF" w:rsidRPr="008E26E3" w:rsidTr="00D84DC9">
        <w:trPr>
          <w:trHeight w:val="285"/>
        </w:trPr>
        <w:tc>
          <w:tcPr>
            <w:tcW w:w="993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center"/>
              <w:rPr>
                <w:rFonts w:ascii="宋体" w:hAnsi="宋体"/>
                <w:b/>
                <w:bCs/>
              </w:rPr>
            </w:pPr>
            <w:r w:rsidRPr="008E26E3">
              <w:rPr>
                <w:rFonts w:ascii="宋体" w:hAnsi="宋体" w:hint="eastAsia"/>
                <w:b/>
                <w:bCs/>
              </w:rPr>
              <w:t>版本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center"/>
              <w:rPr>
                <w:rFonts w:ascii="宋体" w:hAnsi="宋体"/>
                <w:b/>
                <w:bCs/>
              </w:rPr>
            </w:pPr>
            <w:r w:rsidRPr="008E26E3">
              <w:rPr>
                <w:rFonts w:ascii="宋体" w:hAnsi="宋体" w:hint="eastAsia"/>
                <w:b/>
                <w:bCs/>
              </w:rPr>
              <w:t>日期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center"/>
              <w:rPr>
                <w:rFonts w:ascii="宋体" w:hAnsi="宋体"/>
                <w:b/>
                <w:bCs/>
              </w:rPr>
            </w:pPr>
            <w:r w:rsidRPr="008E26E3">
              <w:rPr>
                <w:rFonts w:ascii="宋体" w:hAnsi="宋体" w:hint="eastAsia"/>
                <w:b/>
                <w:bCs/>
              </w:rPr>
              <w:t>提出单位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center"/>
              <w:rPr>
                <w:rFonts w:ascii="宋体" w:hAnsi="宋体"/>
                <w:b/>
                <w:bCs/>
              </w:rPr>
            </w:pPr>
            <w:r w:rsidRPr="008E26E3">
              <w:rPr>
                <w:rFonts w:ascii="宋体" w:hAnsi="宋体" w:hint="eastAsia"/>
                <w:b/>
                <w:bCs/>
              </w:rPr>
              <w:t>CR序号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center"/>
              <w:rPr>
                <w:rFonts w:ascii="宋体" w:hAnsi="宋体"/>
                <w:b/>
                <w:bCs/>
              </w:rPr>
            </w:pPr>
            <w:r w:rsidRPr="008E26E3">
              <w:rPr>
                <w:rFonts w:ascii="宋体" w:hAnsi="宋体" w:hint="eastAsia"/>
                <w:b/>
                <w:bCs/>
              </w:rPr>
              <w:t>章节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center"/>
              <w:rPr>
                <w:rFonts w:ascii="宋体" w:hAnsi="宋体"/>
                <w:b/>
                <w:bCs/>
              </w:rPr>
            </w:pPr>
            <w:r w:rsidRPr="008E26E3">
              <w:rPr>
                <w:rFonts w:ascii="宋体" w:hAnsi="宋体" w:hint="eastAsia"/>
                <w:b/>
                <w:bCs/>
              </w:rPr>
              <w:t>问题描述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center"/>
              <w:rPr>
                <w:rFonts w:ascii="宋体" w:hAnsi="宋体"/>
                <w:b/>
                <w:bCs/>
              </w:rPr>
            </w:pPr>
            <w:r w:rsidRPr="008E26E3">
              <w:rPr>
                <w:rFonts w:ascii="宋体" w:hAnsi="宋体" w:hint="eastAsia"/>
                <w:b/>
                <w:bCs/>
              </w:rPr>
              <w:t>修改建议</w:t>
            </w:r>
          </w:p>
        </w:tc>
      </w:tr>
      <w:tr w:rsidR="00B327CF" w:rsidRPr="008E26E3" w:rsidTr="00D84DC9">
        <w:trPr>
          <w:trHeight w:val="96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327CF" w:rsidRPr="008E26E3" w:rsidRDefault="00B327CF" w:rsidP="00D84DC9">
            <w:pPr>
              <w:jc w:val="left"/>
              <w:rPr>
                <w:rFonts w:ascii="宋体" w:hAnsi="宋体"/>
              </w:rPr>
            </w:pPr>
            <w:r w:rsidRPr="008E26E3">
              <w:rPr>
                <w:rFonts w:ascii="宋体" w:hAnsi="宋体" w:hint="eastAsia"/>
              </w:rPr>
              <w:t>V1.01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left"/>
              <w:rPr>
                <w:rFonts w:ascii="宋体" w:hAnsi="宋体"/>
              </w:rPr>
            </w:pPr>
            <w:r w:rsidRPr="008E26E3">
              <w:rPr>
                <w:rFonts w:ascii="宋体" w:hAnsi="宋体" w:hint="eastAsia"/>
              </w:rPr>
              <w:t>20150427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B327CF" w:rsidRPr="008E26E3" w:rsidRDefault="00B327CF" w:rsidP="00D84DC9">
            <w:pPr>
              <w:jc w:val="center"/>
              <w:rPr>
                <w:rFonts w:ascii="宋体" w:hAnsi="宋体"/>
              </w:rPr>
            </w:pPr>
            <w:r w:rsidRPr="008E26E3">
              <w:rPr>
                <w:rFonts w:ascii="宋体" w:hAnsi="宋体" w:hint="eastAsia"/>
              </w:rPr>
              <w:t>普天，勘误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B327CF" w:rsidRPr="008E26E3" w:rsidRDefault="00B327CF" w:rsidP="00D84DC9">
            <w:pPr>
              <w:jc w:val="center"/>
              <w:rPr>
                <w:rFonts w:ascii="宋体" w:hAnsi="宋体"/>
              </w:rPr>
            </w:pPr>
            <w:r w:rsidRPr="008E26E3">
              <w:rPr>
                <w:rFonts w:ascii="宋体" w:hAnsi="宋体" w:hint="eastAsia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center"/>
              <w:rPr>
                <w:rFonts w:ascii="宋体" w:hAnsi="宋体"/>
              </w:rPr>
            </w:pPr>
            <w:r w:rsidRPr="008E26E3">
              <w:rPr>
                <w:rFonts w:ascii="宋体" w:hAnsi="宋体" w:hint="eastAsia"/>
              </w:rPr>
              <w:t>7.10.1.2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left"/>
              <w:rPr>
                <w:rFonts w:ascii="宋体" w:hAnsi="宋体"/>
              </w:rPr>
            </w:pPr>
            <w:r w:rsidRPr="008E26E3">
              <w:rPr>
                <w:rFonts w:ascii="宋体" w:hAnsi="宋体" w:hint="eastAsia"/>
              </w:rPr>
              <w:t>根据utype的定义，值为2表示群组，值为3表示DC，推送时utype=2应携带组内成员列表，utype=3携带DC所属组，现utype=2和=3的消息</w:t>
            </w:r>
            <w:proofErr w:type="gramStart"/>
            <w:r w:rsidRPr="008E26E3">
              <w:rPr>
                <w:rFonts w:ascii="宋体" w:hAnsi="宋体" w:hint="eastAsia"/>
              </w:rPr>
              <w:t>体内容反</w:t>
            </w:r>
            <w:proofErr w:type="gramEnd"/>
            <w:r w:rsidRPr="008E26E3">
              <w:rPr>
                <w:rFonts w:ascii="宋体" w:hAnsi="宋体" w:hint="eastAsia"/>
              </w:rPr>
              <w:t>了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27CF" w:rsidRPr="008E26E3" w:rsidRDefault="00B327CF" w:rsidP="00D84DC9">
            <w:pPr>
              <w:jc w:val="left"/>
              <w:rPr>
                <w:rFonts w:ascii="宋体" w:hAnsi="宋体"/>
              </w:rPr>
            </w:pPr>
            <w:r w:rsidRPr="008E26E3">
              <w:rPr>
                <w:rFonts w:ascii="宋体" w:hAnsi="宋体" w:hint="eastAsia"/>
              </w:rPr>
              <w:t>utype值为2、3的消息</w:t>
            </w:r>
            <w:proofErr w:type="gramStart"/>
            <w:r w:rsidRPr="008E26E3">
              <w:rPr>
                <w:rFonts w:ascii="宋体" w:hAnsi="宋体" w:hint="eastAsia"/>
              </w:rPr>
              <w:t>体内容</w:t>
            </w:r>
            <w:proofErr w:type="gramEnd"/>
            <w:r w:rsidRPr="008E26E3">
              <w:rPr>
                <w:rFonts w:ascii="宋体" w:hAnsi="宋体" w:hint="eastAsia"/>
              </w:rPr>
              <w:t>对换</w:t>
            </w:r>
          </w:p>
        </w:tc>
      </w:tr>
    </w:tbl>
    <w:p w:rsidR="00B327CF" w:rsidRPr="008E26E3" w:rsidRDefault="00B327CF" w:rsidP="00B327CF">
      <w:pPr>
        <w:rPr>
          <w:rFonts w:ascii="宋体" w:hAnsi="宋体"/>
        </w:rPr>
      </w:pPr>
      <w:r w:rsidRPr="008E26E3">
        <w:rPr>
          <w:rFonts w:ascii="宋体" w:hAnsi="宋体" w:hint="eastAsia"/>
        </w:rPr>
        <w:t>结论：同意将utype值为2、3的消息</w:t>
      </w:r>
      <w:proofErr w:type="gramStart"/>
      <w:r w:rsidRPr="008E26E3">
        <w:rPr>
          <w:rFonts w:ascii="宋体" w:hAnsi="宋体" w:hint="eastAsia"/>
        </w:rPr>
        <w:t>体内容</w:t>
      </w:r>
      <w:proofErr w:type="gramEnd"/>
      <w:r w:rsidRPr="008E26E3">
        <w:rPr>
          <w:rFonts w:ascii="宋体" w:hAnsi="宋体" w:hint="eastAsia"/>
        </w:rPr>
        <w:t>对换</w:t>
      </w:r>
    </w:p>
    <w:p w:rsidR="00B327CF" w:rsidRPr="008E26E3" w:rsidRDefault="00B327CF" w:rsidP="00B327CF">
      <w:pPr>
        <w:ind w:left="420"/>
      </w:pPr>
    </w:p>
    <w:p w:rsidR="00B327CF" w:rsidRPr="008E26E3" w:rsidRDefault="00B327CF" w:rsidP="00B327CF">
      <w:pPr>
        <w:pStyle w:val="af"/>
        <w:numPr>
          <w:ilvl w:val="0"/>
          <w:numId w:val="16"/>
        </w:numPr>
        <w:spacing w:afterLines="50"/>
        <w:ind w:firstLineChars="0"/>
        <w:jc w:val="left"/>
        <w:rPr>
          <w:rFonts w:hAnsi="宋体"/>
          <w:color w:val="000000"/>
        </w:rPr>
      </w:pPr>
      <w:r w:rsidRPr="008E26E3">
        <w:rPr>
          <w:rFonts w:hAnsi="宋体" w:hint="eastAsia"/>
          <w:color w:val="000000"/>
        </w:rPr>
        <w:t>06</w:t>
      </w:r>
      <w:r w:rsidRPr="008E26E3">
        <w:rPr>
          <w:rFonts w:hAnsi="宋体" w:hint="eastAsia"/>
          <w:color w:val="000000"/>
        </w:rPr>
        <w:t>号文稿</w:t>
      </w:r>
    </w:p>
    <w:p w:rsidR="00B327CF" w:rsidRPr="008E26E3" w:rsidRDefault="00B327CF" w:rsidP="00B327CF">
      <w:pPr>
        <w:pStyle w:val="af"/>
        <w:numPr>
          <w:ilvl w:val="0"/>
          <w:numId w:val="15"/>
        </w:numPr>
        <w:ind w:firstLineChars="0"/>
      </w:pPr>
      <w:r w:rsidRPr="008E26E3">
        <w:rPr>
          <w:rFonts w:hint="eastAsia"/>
        </w:rPr>
        <w:t>紧急呼叫</w:t>
      </w:r>
    </w:p>
    <w:p w:rsidR="00B327CF" w:rsidRPr="008E26E3" w:rsidRDefault="00B327CF" w:rsidP="00B327CF">
      <w:pPr>
        <w:rPr>
          <w:rFonts w:ascii="宋体"/>
          <w:color w:val="000000"/>
        </w:rPr>
      </w:pPr>
      <w:r w:rsidRPr="008E26E3">
        <w:rPr>
          <w:rFonts w:hint="eastAsia"/>
        </w:rPr>
        <w:t>结论（放入标准澄清文件）：</w:t>
      </w:r>
      <w:r w:rsidRPr="008E26E3">
        <w:rPr>
          <w:rFonts w:ascii="宋体" w:hint="eastAsia"/>
          <w:color w:val="000000"/>
        </w:rPr>
        <w:t>由网络通过注册消息为终端配置紧急呼叫号码；Release1只配置1个紧急呼叫号码。</w:t>
      </w:r>
    </w:p>
    <w:p w:rsidR="00B327CF" w:rsidRPr="008E26E3" w:rsidRDefault="00B327CF" w:rsidP="00B327CF"/>
    <w:p w:rsidR="00B327CF" w:rsidRPr="008E26E3" w:rsidRDefault="00B327CF" w:rsidP="00B327CF">
      <w:pPr>
        <w:rPr>
          <w:highlight w:val="yellow"/>
        </w:rPr>
      </w:pPr>
      <w:r w:rsidRPr="008E26E3">
        <w:rPr>
          <w:rFonts w:hint="eastAsia"/>
          <w:highlight w:val="yellow"/>
        </w:rPr>
        <w:lastRenderedPageBreak/>
        <w:t>遗留问题：（</w:t>
      </w:r>
      <w:r w:rsidRPr="008E26E3">
        <w:rPr>
          <w:rFonts w:hint="eastAsia"/>
          <w:highlight w:val="yellow"/>
        </w:rPr>
        <w:t>19</w:t>
      </w:r>
      <w:r w:rsidRPr="008E26E3">
        <w:rPr>
          <w:rFonts w:hint="eastAsia"/>
          <w:highlight w:val="yellow"/>
        </w:rPr>
        <w:t>号需求讨论会议咨询用户单位）</w:t>
      </w:r>
    </w:p>
    <w:p w:rsidR="00B327CF" w:rsidRPr="008E26E3" w:rsidRDefault="00B327CF" w:rsidP="00B327CF">
      <w:pPr>
        <w:pStyle w:val="af"/>
        <w:numPr>
          <w:ilvl w:val="0"/>
          <w:numId w:val="17"/>
        </w:numPr>
        <w:ind w:firstLineChars="0"/>
        <w:rPr>
          <w:highlight w:val="yellow"/>
        </w:rPr>
      </w:pPr>
      <w:r w:rsidRPr="008E26E3">
        <w:rPr>
          <w:rFonts w:ascii="Times New Roman" w:cs="Times New Roman" w:hint="eastAsia"/>
          <w:kern w:val="2"/>
          <w:highlight w:val="yellow"/>
        </w:rPr>
        <w:t>紧急单呼</w:t>
      </w:r>
      <w:r w:rsidRPr="008E26E3">
        <w:rPr>
          <w:rFonts w:ascii="Times New Roman" w:hint="eastAsia"/>
          <w:highlight w:val="yellow"/>
        </w:rPr>
        <w:t>，</w:t>
      </w:r>
      <w:r w:rsidRPr="008E26E3">
        <w:rPr>
          <w:rFonts w:ascii="Times New Roman" w:cs="Times New Roman" w:hint="eastAsia"/>
          <w:kern w:val="2"/>
          <w:highlight w:val="yellow"/>
        </w:rPr>
        <w:t>选全双工还是半双工？</w:t>
      </w:r>
    </w:p>
    <w:p w:rsidR="00B327CF" w:rsidRPr="008E26E3" w:rsidRDefault="00B327CF" w:rsidP="00B327CF">
      <w:pPr>
        <w:pStyle w:val="af"/>
        <w:numPr>
          <w:ilvl w:val="0"/>
          <w:numId w:val="17"/>
        </w:numPr>
        <w:ind w:firstLineChars="0"/>
        <w:rPr>
          <w:highlight w:val="yellow"/>
        </w:rPr>
      </w:pPr>
      <w:r w:rsidRPr="008E26E3">
        <w:rPr>
          <w:rFonts w:hint="eastAsia"/>
          <w:highlight w:val="yellow"/>
        </w:rPr>
        <w:t>每个用户配置的紧急呼叫号码只需一个还是需要多个？</w:t>
      </w:r>
    </w:p>
    <w:p w:rsidR="00B327CF" w:rsidRPr="008E26E3" w:rsidRDefault="00B327CF" w:rsidP="00B327CF"/>
    <w:p w:rsidR="00B327CF" w:rsidRPr="008E26E3" w:rsidRDefault="00B327CF" w:rsidP="00B327CF">
      <w:pPr>
        <w:pStyle w:val="af"/>
        <w:numPr>
          <w:ilvl w:val="0"/>
          <w:numId w:val="15"/>
        </w:numPr>
        <w:ind w:firstLineChars="0"/>
      </w:pPr>
      <w:r w:rsidRPr="008E26E3">
        <w:rPr>
          <w:rFonts w:hint="eastAsia"/>
        </w:rPr>
        <w:t>全呼</w:t>
      </w:r>
      <w:r w:rsidRPr="008E26E3">
        <w:rPr>
          <w:rFonts w:hint="eastAsia"/>
        </w:rPr>
        <w:t>(</w:t>
      </w:r>
      <w:r w:rsidRPr="008E26E3">
        <w:rPr>
          <w:rFonts w:hint="eastAsia"/>
        </w:rPr>
        <w:t>广播呼叫</w:t>
      </w:r>
      <w:r w:rsidRPr="008E26E3">
        <w:rPr>
          <w:rFonts w:hint="eastAsia"/>
        </w:rPr>
        <w:t>)/</w:t>
      </w:r>
      <w:r w:rsidRPr="008E26E3">
        <w:rPr>
          <w:rFonts w:hint="eastAsia"/>
        </w:rPr>
        <w:t>广播短消息</w:t>
      </w:r>
    </w:p>
    <w:p w:rsidR="00B327CF" w:rsidRPr="008E26E3" w:rsidRDefault="00B327CF" w:rsidP="00B327CF">
      <w:r w:rsidRPr="008E26E3">
        <w:rPr>
          <w:rFonts w:hint="eastAsia"/>
        </w:rPr>
        <w:t>结论（放入标准澄清文件）：</w:t>
      </w:r>
    </w:p>
    <w:p w:rsidR="00B327CF" w:rsidRPr="008E26E3" w:rsidRDefault="00B327CF" w:rsidP="00B327CF">
      <w:pPr>
        <w:rPr>
          <w:rFonts w:ascii="宋体"/>
          <w:color w:val="000000"/>
        </w:rPr>
      </w:pPr>
      <w:r w:rsidRPr="008E26E3">
        <w:rPr>
          <w:rFonts w:ascii="宋体" w:hint="eastAsia"/>
          <w:color w:val="000000"/>
        </w:rPr>
        <w:t>由行业用户配置特定组号（包括GDN和GID）用于特殊的业务，如广播呼叫、广播短消息等。该特定组号不通过信令配置，直接预配到终端中。</w:t>
      </w:r>
    </w:p>
    <w:p w:rsidR="00B327CF" w:rsidRPr="008E26E3" w:rsidRDefault="00B327CF" w:rsidP="00B327CF"/>
    <w:p w:rsidR="00B327CF" w:rsidRPr="008E26E3" w:rsidRDefault="00B327CF" w:rsidP="00B327CF">
      <w:pPr>
        <w:pStyle w:val="af"/>
        <w:numPr>
          <w:ilvl w:val="0"/>
          <w:numId w:val="15"/>
        </w:numPr>
        <w:ind w:firstLineChars="0"/>
        <w:rPr>
          <w:highlight w:val="yellow"/>
        </w:rPr>
      </w:pPr>
      <w:r w:rsidRPr="008E26E3">
        <w:rPr>
          <w:rFonts w:hint="eastAsia"/>
          <w:highlight w:val="yellow"/>
        </w:rPr>
        <w:t>优先级问题</w:t>
      </w:r>
    </w:p>
    <w:p w:rsidR="00B327CF" w:rsidRPr="008E26E3" w:rsidRDefault="00B327CF" w:rsidP="00B327CF">
      <w:r w:rsidRPr="008E26E3">
        <w:rPr>
          <w:rFonts w:hint="eastAsia"/>
        </w:rPr>
        <w:t>讨论情况：</w:t>
      </w:r>
    </w:p>
    <w:p w:rsidR="00B327CF" w:rsidRPr="008E26E3" w:rsidRDefault="00B327CF" w:rsidP="00B327CF">
      <w:pPr>
        <w:pStyle w:val="af"/>
        <w:numPr>
          <w:ilvl w:val="0"/>
          <w:numId w:val="18"/>
        </w:numPr>
        <w:ind w:firstLineChars="0"/>
      </w:pPr>
      <w:r w:rsidRPr="008E26E3">
        <w:rPr>
          <w:rFonts w:hint="eastAsia"/>
        </w:rPr>
        <w:t>铁路提出需求：终端正在进行单呼，后进来一个高优先级的单呼</w:t>
      </w:r>
      <w:r w:rsidRPr="008E26E3">
        <w:rPr>
          <w:rFonts w:hint="eastAsia"/>
        </w:rPr>
        <w:t>/</w:t>
      </w:r>
      <w:r w:rsidRPr="008E26E3">
        <w:rPr>
          <w:rFonts w:hint="eastAsia"/>
        </w:rPr>
        <w:t>组呼，此时原来的单呼继续保持，用户接听后来的单呼</w:t>
      </w:r>
      <w:r w:rsidRPr="008E26E3">
        <w:rPr>
          <w:rFonts w:hint="eastAsia"/>
        </w:rPr>
        <w:t>/</w:t>
      </w:r>
      <w:r w:rsidRPr="008E26E3">
        <w:rPr>
          <w:rFonts w:hint="eastAsia"/>
        </w:rPr>
        <w:t>组呼，后来的单呼</w:t>
      </w:r>
      <w:r w:rsidRPr="008E26E3">
        <w:rPr>
          <w:rFonts w:hint="eastAsia"/>
        </w:rPr>
        <w:t>/</w:t>
      </w:r>
      <w:r w:rsidRPr="008E26E3">
        <w:rPr>
          <w:rFonts w:hint="eastAsia"/>
        </w:rPr>
        <w:t>组呼结束后，终端继续接收原来的单呼。</w:t>
      </w:r>
    </w:p>
    <w:p w:rsidR="00B327CF" w:rsidRPr="008E26E3" w:rsidRDefault="00B327CF" w:rsidP="00B327CF">
      <w:pPr>
        <w:pStyle w:val="af"/>
        <w:ind w:left="360" w:firstLineChars="0" w:firstLine="0"/>
      </w:pPr>
      <w:r w:rsidRPr="008E26E3">
        <w:rPr>
          <w:rFonts w:hint="eastAsia"/>
        </w:rPr>
        <w:t>----</w:t>
      </w:r>
      <w:r w:rsidRPr="008E26E3">
        <w:rPr>
          <w:rFonts w:hint="eastAsia"/>
        </w:rPr>
        <w:t>类似公网的呼叫保持，需要评估专网呼叫的实现</w:t>
      </w:r>
    </w:p>
    <w:p w:rsidR="00B327CF" w:rsidRPr="008E26E3" w:rsidRDefault="00B327CF" w:rsidP="00B327CF">
      <w:pPr>
        <w:pStyle w:val="af"/>
        <w:numPr>
          <w:ilvl w:val="0"/>
          <w:numId w:val="18"/>
        </w:numPr>
        <w:ind w:firstLineChars="0"/>
        <w:rPr>
          <w:highlight w:val="yellow"/>
        </w:rPr>
      </w:pPr>
      <w:r w:rsidRPr="008E26E3">
        <w:rPr>
          <w:rFonts w:hint="eastAsia"/>
          <w:highlight w:val="yellow"/>
        </w:rPr>
        <w:t>针对文稿中提到的场景，原来的</w:t>
      </w:r>
      <w:r w:rsidRPr="008E26E3">
        <w:rPr>
          <w:rFonts w:hint="eastAsia"/>
          <w:highlight w:val="yellow"/>
        </w:rPr>
        <w:t>RRC</w:t>
      </w:r>
      <w:r w:rsidRPr="008E26E3">
        <w:rPr>
          <w:rFonts w:hint="eastAsia"/>
          <w:highlight w:val="yellow"/>
        </w:rPr>
        <w:t>连接如何释放的问题，有三种机制：</w:t>
      </w:r>
    </w:p>
    <w:p w:rsidR="00B327CF" w:rsidRPr="008E26E3" w:rsidRDefault="00B327CF" w:rsidP="00B327CF">
      <w:pPr>
        <w:pStyle w:val="af"/>
        <w:ind w:left="360" w:firstLineChars="0" w:firstLine="0"/>
        <w:rPr>
          <w:highlight w:val="yellow"/>
        </w:rPr>
      </w:pPr>
      <w:r w:rsidRPr="008E26E3">
        <w:rPr>
          <w:highlight w:val="yellow"/>
        </w:rPr>
        <w:t>A</w:t>
      </w:r>
      <w:r w:rsidRPr="008E26E3">
        <w:rPr>
          <w:rFonts w:hint="eastAsia"/>
          <w:highlight w:val="yellow"/>
        </w:rPr>
        <w:t xml:space="preserve">: </w:t>
      </w:r>
      <w:r w:rsidRPr="008E26E3">
        <w:rPr>
          <w:rFonts w:hint="eastAsia"/>
          <w:highlight w:val="yellow"/>
        </w:rPr>
        <w:t>由网络触发释放</w:t>
      </w:r>
    </w:p>
    <w:p w:rsidR="00B327CF" w:rsidRPr="008E26E3" w:rsidRDefault="00B327CF" w:rsidP="00B327CF">
      <w:pPr>
        <w:pStyle w:val="af"/>
        <w:ind w:left="360" w:firstLineChars="0" w:firstLine="0"/>
        <w:rPr>
          <w:highlight w:val="yellow"/>
        </w:rPr>
      </w:pPr>
      <w:r w:rsidRPr="008E26E3">
        <w:rPr>
          <w:rFonts w:hint="eastAsia"/>
          <w:highlight w:val="yellow"/>
        </w:rPr>
        <w:t xml:space="preserve">B: </w:t>
      </w:r>
      <w:r w:rsidRPr="008E26E3">
        <w:rPr>
          <w:rFonts w:hint="eastAsia"/>
          <w:highlight w:val="yellow"/>
        </w:rPr>
        <w:t>由终端触发释放</w:t>
      </w:r>
      <w:r w:rsidRPr="008E26E3">
        <w:rPr>
          <w:rFonts w:hint="eastAsia"/>
          <w:highlight w:val="yellow"/>
        </w:rPr>
        <w:t xml:space="preserve">  </w:t>
      </w:r>
      <w:r w:rsidRPr="008E26E3">
        <w:rPr>
          <w:rFonts w:hint="eastAsia"/>
          <w:highlight w:val="yellow"/>
        </w:rPr>
        <w:t>信威</w:t>
      </w:r>
    </w:p>
    <w:p w:rsidR="00B327CF" w:rsidRPr="008E26E3" w:rsidRDefault="00B327CF" w:rsidP="00B327CF">
      <w:pPr>
        <w:pStyle w:val="af"/>
        <w:ind w:left="360" w:firstLineChars="0" w:firstLine="0"/>
        <w:rPr>
          <w:highlight w:val="yellow"/>
        </w:rPr>
      </w:pPr>
      <w:r w:rsidRPr="008E26E3">
        <w:rPr>
          <w:rFonts w:hint="eastAsia"/>
          <w:highlight w:val="yellow"/>
        </w:rPr>
        <w:t xml:space="preserve">C: </w:t>
      </w:r>
      <w:r w:rsidRPr="008E26E3">
        <w:rPr>
          <w:rFonts w:hint="eastAsia"/>
          <w:highlight w:val="yellow"/>
        </w:rPr>
        <w:t>网络和终端都不做特殊处理，</w:t>
      </w:r>
      <w:r w:rsidRPr="008E26E3">
        <w:rPr>
          <w:rFonts w:hint="eastAsia"/>
          <w:highlight w:val="yellow"/>
        </w:rPr>
        <w:t>RRC</w:t>
      </w:r>
      <w:r w:rsidRPr="008E26E3">
        <w:rPr>
          <w:rFonts w:hint="eastAsia"/>
          <w:highlight w:val="yellow"/>
        </w:rPr>
        <w:t>连接保持定时器超时后自动释放。</w:t>
      </w:r>
      <w:r w:rsidRPr="008E26E3">
        <w:rPr>
          <w:rFonts w:hint="eastAsia"/>
          <w:highlight w:val="yellow"/>
        </w:rPr>
        <w:t xml:space="preserve"> </w:t>
      </w:r>
      <w:r w:rsidRPr="008E26E3">
        <w:rPr>
          <w:rFonts w:hint="eastAsia"/>
          <w:highlight w:val="yellow"/>
        </w:rPr>
        <w:t>鼎桥、普天</w:t>
      </w:r>
    </w:p>
    <w:p w:rsidR="00B327CF" w:rsidRPr="008E26E3" w:rsidRDefault="00B327CF" w:rsidP="00B327CF">
      <w:pPr>
        <w:pStyle w:val="af"/>
        <w:ind w:leftChars="171" w:left="359" w:firstLineChars="150" w:firstLine="315"/>
        <w:rPr>
          <w:rFonts w:hint="eastAsia"/>
        </w:rPr>
      </w:pPr>
      <w:r w:rsidRPr="008E26E3">
        <w:rPr>
          <w:rFonts w:hint="eastAsia"/>
          <w:highlight w:val="yellow"/>
        </w:rPr>
        <w:t xml:space="preserve">---- </w:t>
      </w:r>
      <w:r w:rsidRPr="008E26E3">
        <w:rPr>
          <w:rFonts w:hint="eastAsia"/>
          <w:highlight w:val="yellow"/>
        </w:rPr>
        <w:t>各家评估，在</w:t>
      </w:r>
      <w:r w:rsidRPr="008E26E3">
        <w:rPr>
          <w:rFonts w:hint="eastAsia"/>
          <w:highlight w:val="yellow"/>
        </w:rPr>
        <w:t>Release2</w:t>
      </w:r>
      <w:r w:rsidRPr="008E26E3">
        <w:rPr>
          <w:rFonts w:hint="eastAsia"/>
          <w:highlight w:val="yellow"/>
        </w:rPr>
        <w:t>中讨论。</w:t>
      </w:r>
    </w:p>
    <w:p w:rsidR="00B327CF" w:rsidRPr="008E26E3" w:rsidRDefault="00B327CF" w:rsidP="00B327CF">
      <w:pPr>
        <w:pStyle w:val="af"/>
        <w:ind w:leftChars="171" w:left="359" w:firstLineChars="150" w:firstLine="315"/>
      </w:pPr>
    </w:p>
    <w:p w:rsidR="00C12B43" w:rsidRDefault="00B327CF" w:rsidP="00B327CF">
      <w:pPr>
        <w:pStyle w:val="af"/>
        <w:numPr>
          <w:ilvl w:val="0"/>
          <w:numId w:val="16"/>
        </w:numPr>
        <w:spacing w:afterLines="50"/>
        <w:ind w:firstLineChars="0"/>
        <w:jc w:val="left"/>
        <w:rPr>
          <w:rFonts w:hint="eastAsia"/>
        </w:rPr>
      </w:pPr>
      <w:r w:rsidRPr="008E26E3">
        <w:rPr>
          <w:rFonts w:hint="eastAsia"/>
        </w:rPr>
        <w:t>13</w:t>
      </w:r>
      <w:r w:rsidRPr="008E26E3">
        <w:rPr>
          <w:rFonts w:hint="eastAsia"/>
        </w:rPr>
        <w:t>号文稿</w:t>
      </w:r>
    </w:p>
    <w:p w:rsidR="00B327CF" w:rsidRDefault="00882C6E" w:rsidP="00C12B43">
      <w:pPr>
        <w:pStyle w:val="af"/>
        <w:numPr>
          <w:ilvl w:val="0"/>
          <w:numId w:val="15"/>
        </w:numPr>
        <w:ind w:firstLineChars="0"/>
        <w:rPr>
          <w:rFonts w:hint="eastAsia"/>
        </w:rPr>
      </w:pPr>
      <w:r>
        <w:rPr>
          <w:rFonts w:hint="eastAsia"/>
        </w:rPr>
        <w:t>NAS</w:t>
      </w:r>
      <w:r>
        <w:rPr>
          <w:rFonts w:hint="eastAsia"/>
        </w:rPr>
        <w:t>标准</w:t>
      </w:r>
      <w:r w:rsidR="00C12B43">
        <w:rPr>
          <w:rFonts w:hint="eastAsia"/>
        </w:rPr>
        <w:t>：</w:t>
      </w:r>
      <w:r w:rsidR="00C12B43" w:rsidRPr="00C12B43">
        <w:t>7.2.1.2.1.</w:t>
      </w:r>
      <w:r w:rsidR="00C12B43">
        <w:rPr>
          <w:rFonts w:hint="eastAsia"/>
        </w:rPr>
        <w:t>节</w:t>
      </w:r>
    </w:p>
    <w:tbl>
      <w:tblPr>
        <w:tblW w:w="938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86"/>
        <w:gridCol w:w="2666"/>
        <w:gridCol w:w="3737"/>
      </w:tblGrid>
      <w:tr w:rsidR="00C12B43" w:rsidRPr="00C12B43" w:rsidTr="00C12B43">
        <w:trPr>
          <w:trHeight w:val="435"/>
        </w:trPr>
        <w:tc>
          <w:tcPr>
            <w:tcW w:w="2986" w:type="dxa"/>
            <w:shd w:val="clear" w:color="auto" w:fill="auto"/>
            <w:vAlign w:val="center"/>
            <w:hideMark/>
          </w:tcPr>
          <w:p w:rsidR="00C12B43" w:rsidRPr="00C12B43" w:rsidRDefault="00C12B43" w:rsidP="00C12B43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C12B43">
              <w:rPr>
                <w:rFonts w:ascii="宋体" w:hAnsi="宋体" w:hint="eastAsia"/>
                <w:b/>
                <w:bCs/>
                <w:szCs w:val="24"/>
              </w:rPr>
              <w:t>问题描述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:rsidR="00C12B43" w:rsidRPr="00C12B43" w:rsidRDefault="00C12B43" w:rsidP="00C12B43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C12B43">
              <w:rPr>
                <w:rFonts w:ascii="宋体" w:hAnsi="宋体" w:hint="eastAsia"/>
                <w:b/>
                <w:bCs/>
                <w:szCs w:val="24"/>
              </w:rPr>
              <w:t>修改建议</w:t>
            </w:r>
          </w:p>
        </w:tc>
        <w:tc>
          <w:tcPr>
            <w:tcW w:w="3737" w:type="dxa"/>
            <w:shd w:val="clear" w:color="auto" w:fill="auto"/>
            <w:vAlign w:val="center"/>
            <w:hideMark/>
          </w:tcPr>
          <w:p w:rsidR="00C12B43" w:rsidRPr="00C12B43" w:rsidRDefault="00C12B43" w:rsidP="00C12B43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C12B43">
              <w:rPr>
                <w:rFonts w:ascii="宋体" w:hAnsi="宋体" w:hint="eastAsia"/>
                <w:b/>
                <w:bCs/>
                <w:szCs w:val="24"/>
              </w:rPr>
              <w:t>处理结果</w:t>
            </w:r>
          </w:p>
        </w:tc>
      </w:tr>
      <w:tr w:rsidR="00C12B43" w:rsidRPr="00C12B43" w:rsidTr="00C12B43">
        <w:trPr>
          <w:trHeight w:val="1304"/>
        </w:trPr>
        <w:tc>
          <w:tcPr>
            <w:tcW w:w="2986" w:type="dxa"/>
            <w:shd w:val="clear" w:color="auto" w:fill="auto"/>
            <w:vAlign w:val="center"/>
            <w:hideMark/>
          </w:tcPr>
          <w:p w:rsidR="00C12B43" w:rsidRPr="00C12B43" w:rsidRDefault="00C12B43" w:rsidP="00C12B43">
            <w:pPr>
              <w:jc w:val="left"/>
              <w:rPr>
                <w:rFonts w:ascii="宋体" w:hAnsi="宋体"/>
                <w:szCs w:val="24"/>
              </w:rPr>
            </w:pPr>
            <w:r w:rsidRPr="00C12B43">
              <w:rPr>
                <w:rFonts w:ascii="宋体" w:hAnsi="宋体" w:hint="eastAsia"/>
                <w:szCs w:val="24"/>
              </w:rPr>
              <w:t>全双工单呼主叫流程。网络放音是在ALERTING消息之后，所以如果主叫在CALL PROCEEDING消息就启动端到端加密功能，则会听不到放音，因为网络放音数据是不经加密的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:rsidR="00C12B43" w:rsidRPr="00C12B43" w:rsidRDefault="00C12B43" w:rsidP="00C12B43">
            <w:pPr>
              <w:jc w:val="left"/>
              <w:rPr>
                <w:rFonts w:ascii="宋体" w:hAnsi="宋体"/>
                <w:szCs w:val="24"/>
              </w:rPr>
            </w:pPr>
            <w:r w:rsidRPr="00C12B43">
              <w:rPr>
                <w:rFonts w:ascii="宋体" w:hAnsi="宋体" w:hint="eastAsia"/>
                <w:szCs w:val="24"/>
              </w:rPr>
              <w:t>澄清终端激活加密功能的时间点为收到CALL CONNECT消息。这样就不影响正式通话之前对非加密振铃或提示语音的处理</w:t>
            </w:r>
          </w:p>
        </w:tc>
        <w:tc>
          <w:tcPr>
            <w:tcW w:w="3737" w:type="dxa"/>
            <w:shd w:val="clear" w:color="auto" w:fill="auto"/>
            <w:vAlign w:val="center"/>
            <w:hideMark/>
          </w:tcPr>
          <w:p w:rsidR="00C12B43" w:rsidRPr="00C12B43" w:rsidRDefault="00C12B43" w:rsidP="00C12B43">
            <w:pPr>
              <w:jc w:val="left"/>
              <w:rPr>
                <w:rFonts w:ascii="宋体" w:hAnsi="宋体"/>
                <w:szCs w:val="24"/>
              </w:rPr>
            </w:pPr>
            <w:r w:rsidRPr="00C12B43">
              <w:rPr>
                <w:rFonts w:ascii="宋体" w:hAnsi="宋体" w:hint="eastAsia"/>
                <w:szCs w:val="24"/>
              </w:rPr>
              <w:t>在MO过程中补充“注：如果CALL PROCEEDING消息携带E2E key IE， UE应在收到CALL CONNECT消息后再启用端到端加密。”</w:t>
            </w:r>
            <w:r w:rsidRPr="00C12B43">
              <w:rPr>
                <w:rFonts w:ascii="宋体" w:hAnsi="宋体" w:hint="eastAsia"/>
                <w:szCs w:val="24"/>
              </w:rPr>
              <w:br/>
              <w:t>在MT过程中补充“如果该呼叫为端到端加密，UE应在收到网络侧发送的CALL CONNECT ACK消息后再启用加密。”</w:t>
            </w:r>
          </w:p>
        </w:tc>
      </w:tr>
    </w:tbl>
    <w:p w:rsidR="00C12B43" w:rsidRDefault="00C12B43" w:rsidP="00C12B43">
      <w:pPr>
        <w:pStyle w:val="af"/>
        <w:spacing w:afterLines="50"/>
        <w:ind w:left="360" w:firstLineChars="0" w:firstLine="0"/>
        <w:jc w:val="left"/>
        <w:rPr>
          <w:rFonts w:hint="eastAsia"/>
        </w:rPr>
      </w:pPr>
    </w:p>
    <w:p w:rsidR="0075795A" w:rsidRDefault="0075795A" w:rsidP="0075795A">
      <w:pPr>
        <w:pStyle w:val="af"/>
        <w:numPr>
          <w:ilvl w:val="0"/>
          <w:numId w:val="16"/>
        </w:numPr>
        <w:spacing w:afterLines="50"/>
        <w:ind w:firstLineChars="0"/>
        <w:jc w:val="left"/>
        <w:rPr>
          <w:rFonts w:hint="eastAsia"/>
          <w:highlight w:val="yellow"/>
        </w:rPr>
      </w:pPr>
      <w:r>
        <w:rPr>
          <w:rFonts w:hint="eastAsia"/>
          <w:highlight w:val="yellow"/>
        </w:rPr>
        <w:t>遗留问题：</w:t>
      </w:r>
    </w:p>
    <w:p w:rsidR="0075795A" w:rsidRDefault="0075795A" w:rsidP="0075795A">
      <w:pPr>
        <w:pStyle w:val="af"/>
        <w:numPr>
          <w:ilvl w:val="1"/>
          <w:numId w:val="16"/>
        </w:numPr>
        <w:spacing w:afterLines="50"/>
        <w:ind w:firstLineChars="0"/>
        <w:jc w:val="left"/>
        <w:rPr>
          <w:rFonts w:hint="eastAsia"/>
          <w:highlight w:val="yellow"/>
        </w:rPr>
      </w:pPr>
      <w:r w:rsidRPr="00882C6E">
        <w:rPr>
          <w:rFonts w:hint="eastAsia"/>
          <w:highlight w:val="yellow"/>
        </w:rPr>
        <w:t>1.4G</w:t>
      </w:r>
      <w:r w:rsidRPr="00882C6E">
        <w:rPr>
          <w:rFonts w:hint="eastAsia"/>
          <w:highlight w:val="yellow"/>
        </w:rPr>
        <w:t>和</w:t>
      </w:r>
      <w:r w:rsidRPr="00882C6E">
        <w:rPr>
          <w:rFonts w:hint="eastAsia"/>
          <w:highlight w:val="yellow"/>
        </w:rPr>
        <w:t>1.8G</w:t>
      </w:r>
      <w:r w:rsidRPr="00882C6E">
        <w:rPr>
          <w:rFonts w:hint="eastAsia"/>
          <w:highlight w:val="yellow"/>
        </w:rPr>
        <w:t>中心频点统一：待确定，下次会议讨论</w:t>
      </w:r>
    </w:p>
    <w:p w:rsidR="0075795A" w:rsidRPr="0075795A" w:rsidRDefault="0075795A" w:rsidP="0075795A">
      <w:pPr>
        <w:pStyle w:val="af"/>
        <w:numPr>
          <w:ilvl w:val="1"/>
          <w:numId w:val="16"/>
        </w:numPr>
        <w:spacing w:afterLines="50"/>
        <w:ind w:firstLineChars="0"/>
        <w:jc w:val="left"/>
        <w:rPr>
          <w:rFonts w:hint="eastAsia"/>
          <w:highlight w:val="yellow"/>
        </w:rPr>
      </w:pPr>
      <w:r w:rsidRPr="0075795A">
        <w:rPr>
          <w:rFonts w:hint="eastAsia"/>
          <w:highlight w:val="yellow"/>
        </w:rPr>
        <w:t>主叫发起组呼时，在收到</w:t>
      </w:r>
      <w:r w:rsidRPr="0075795A">
        <w:rPr>
          <w:rFonts w:hint="eastAsia"/>
          <w:highlight w:val="yellow"/>
        </w:rPr>
        <w:t>call accept</w:t>
      </w:r>
      <w:r w:rsidRPr="0075795A">
        <w:rPr>
          <w:rFonts w:hint="eastAsia"/>
          <w:highlight w:val="yellow"/>
        </w:rPr>
        <w:t>之前取消呼叫，如何处理。如果发送</w:t>
      </w:r>
      <w:r w:rsidRPr="0075795A">
        <w:rPr>
          <w:rFonts w:hint="eastAsia"/>
          <w:highlight w:val="yellow"/>
        </w:rPr>
        <w:t>call release quest</w:t>
      </w:r>
      <w:r w:rsidRPr="0075795A">
        <w:rPr>
          <w:rFonts w:hint="eastAsia"/>
          <w:highlight w:val="yellow"/>
        </w:rPr>
        <w:t>，无法填写必选字段</w:t>
      </w:r>
      <w:r w:rsidRPr="0075795A">
        <w:rPr>
          <w:rFonts w:hint="eastAsia"/>
          <w:highlight w:val="yellow"/>
        </w:rPr>
        <w:t>call ID</w:t>
      </w:r>
      <w:r>
        <w:rPr>
          <w:rFonts w:hint="eastAsia"/>
          <w:highlight w:val="yellow"/>
        </w:rPr>
        <w:t>。</w:t>
      </w:r>
    </w:p>
    <w:p w:rsidR="004D2BFF" w:rsidRPr="008E26E3" w:rsidRDefault="00B327CF" w:rsidP="00E2171A">
      <w:pPr>
        <w:pStyle w:val="1"/>
        <w:rPr>
          <w:sz w:val="21"/>
          <w:szCs w:val="21"/>
        </w:rPr>
      </w:pPr>
      <w:r w:rsidRPr="008E26E3">
        <w:rPr>
          <w:rFonts w:hint="eastAsia"/>
          <w:sz w:val="21"/>
          <w:szCs w:val="21"/>
        </w:rPr>
        <w:t>五、</w:t>
      </w:r>
      <w:r w:rsidR="00E2171A" w:rsidRPr="008E26E3">
        <w:rPr>
          <w:rFonts w:hint="eastAsia"/>
          <w:sz w:val="21"/>
          <w:szCs w:val="21"/>
        </w:rPr>
        <w:t>测试集</w:t>
      </w:r>
      <w:r w:rsidR="00E2171A" w:rsidRPr="008E26E3">
        <w:rPr>
          <w:rFonts w:hint="eastAsia"/>
          <w:sz w:val="21"/>
          <w:szCs w:val="21"/>
        </w:rPr>
        <w:t>B</w:t>
      </w:r>
      <w:r w:rsidRPr="008E26E3">
        <w:rPr>
          <w:rFonts w:hint="eastAsia"/>
          <w:sz w:val="21"/>
          <w:szCs w:val="21"/>
        </w:rPr>
        <w:t>讨论</w:t>
      </w:r>
    </w:p>
    <w:p w:rsidR="008E26E3" w:rsidRPr="008E26E3" w:rsidRDefault="00B327CF" w:rsidP="00E2171A">
      <w:pPr>
        <w:rPr>
          <w:rFonts w:hint="eastAsia"/>
        </w:rPr>
      </w:pPr>
      <w:r w:rsidRPr="008E26E3">
        <w:rPr>
          <w:rFonts w:hint="eastAsia"/>
        </w:rPr>
        <w:t>会议讨论初步确定了测试集</w:t>
      </w:r>
      <w:r w:rsidRPr="008E26E3">
        <w:rPr>
          <w:rFonts w:hint="eastAsia"/>
        </w:rPr>
        <w:t>B</w:t>
      </w:r>
      <w:r w:rsidR="00FF60AD">
        <w:rPr>
          <w:rFonts w:hint="eastAsia"/>
        </w:rPr>
        <w:t>，见</w:t>
      </w:r>
      <w:r w:rsidR="00FF60AD">
        <w:rPr>
          <w:rFonts w:hint="eastAsia"/>
        </w:rPr>
        <w:t>18</w:t>
      </w:r>
      <w:r w:rsidR="00FF60AD">
        <w:rPr>
          <w:rFonts w:hint="eastAsia"/>
        </w:rPr>
        <w:t>号文稿。</w:t>
      </w:r>
    </w:p>
    <w:p w:rsidR="00B327CF" w:rsidRPr="008E26E3" w:rsidRDefault="00B327CF" w:rsidP="00C12B43">
      <w:pPr>
        <w:pStyle w:val="af"/>
        <w:numPr>
          <w:ilvl w:val="0"/>
          <w:numId w:val="25"/>
        </w:numPr>
        <w:ind w:firstLineChars="0"/>
        <w:rPr>
          <w:rFonts w:hint="eastAsia"/>
        </w:rPr>
      </w:pPr>
      <w:r w:rsidRPr="008E26E3">
        <w:rPr>
          <w:rFonts w:hint="eastAsia"/>
        </w:rPr>
        <w:t>主要结论：</w:t>
      </w:r>
    </w:p>
    <w:p w:rsidR="00557ECF" w:rsidRPr="008E26E3" w:rsidRDefault="00557ECF" w:rsidP="00C12B43">
      <w:pPr>
        <w:pStyle w:val="af"/>
        <w:numPr>
          <w:ilvl w:val="1"/>
          <w:numId w:val="25"/>
        </w:numPr>
        <w:ind w:firstLineChars="0"/>
      </w:pPr>
      <w:r w:rsidRPr="008E26E3">
        <w:rPr>
          <w:rFonts w:hint="eastAsia"/>
        </w:rPr>
        <w:t>测试集</w:t>
      </w:r>
      <w:r w:rsidRPr="008E26E3">
        <w:rPr>
          <w:rFonts w:hint="eastAsia"/>
        </w:rPr>
        <w:t>B</w:t>
      </w:r>
      <w:r w:rsidRPr="008E26E3">
        <w:rPr>
          <w:rFonts w:hint="eastAsia"/>
        </w:rPr>
        <w:t>不支持</w:t>
      </w:r>
      <w:r w:rsidRPr="008E26E3">
        <w:rPr>
          <w:rFonts w:hint="eastAsia"/>
        </w:rPr>
        <w:t>1.8GHz</w:t>
      </w:r>
      <w:r w:rsidRPr="008E26E3">
        <w:rPr>
          <w:rFonts w:hint="eastAsia"/>
        </w:rPr>
        <w:t>中</w:t>
      </w:r>
      <w:r w:rsidRPr="008E26E3">
        <w:rPr>
          <w:rFonts w:hint="eastAsia"/>
        </w:rPr>
        <w:t>1.4</w:t>
      </w:r>
      <w:r w:rsidRPr="008E26E3">
        <w:rPr>
          <w:rFonts w:hint="eastAsia"/>
        </w:rPr>
        <w:t>和</w:t>
      </w:r>
      <w:r w:rsidRPr="008E26E3">
        <w:rPr>
          <w:rFonts w:hint="eastAsia"/>
        </w:rPr>
        <w:t>3MHz</w:t>
      </w:r>
      <w:r w:rsidRPr="008E26E3">
        <w:rPr>
          <w:rFonts w:hint="eastAsia"/>
        </w:rPr>
        <w:t>带宽。</w:t>
      </w:r>
    </w:p>
    <w:p w:rsidR="00557ECF" w:rsidRPr="008E26E3" w:rsidRDefault="00BF5FBD" w:rsidP="00C12B43">
      <w:pPr>
        <w:pStyle w:val="af"/>
        <w:numPr>
          <w:ilvl w:val="1"/>
          <w:numId w:val="25"/>
        </w:numPr>
        <w:ind w:firstLineChars="0"/>
      </w:pPr>
      <w:r w:rsidRPr="008E26E3">
        <w:rPr>
          <w:rFonts w:hint="eastAsia"/>
        </w:rPr>
        <w:t>调度台的测试集</w:t>
      </w:r>
      <w:r w:rsidRPr="008E26E3">
        <w:rPr>
          <w:rFonts w:hint="eastAsia"/>
        </w:rPr>
        <w:t>B</w:t>
      </w:r>
      <w:r w:rsidRPr="008E26E3">
        <w:rPr>
          <w:rFonts w:hint="eastAsia"/>
        </w:rPr>
        <w:t>保持与</w:t>
      </w:r>
      <w:r w:rsidRPr="008E26E3">
        <w:rPr>
          <w:rFonts w:hint="eastAsia"/>
        </w:rPr>
        <w:t>UE</w:t>
      </w:r>
      <w:r w:rsidRPr="008E26E3">
        <w:rPr>
          <w:rFonts w:hint="eastAsia"/>
        </w:rPr>
        <w:t>和</w:t>
      </w:r>
      <w:proofErr w:type="gramStart"/>
      <w:r w:rsidRPr="008E26E3">
        <w:rPr>
          <w:rFonts w:hint="eastAsia"/>
        </w:rPr>
        <w:t>核心网</w:t>
      </w:r>
      <w:proofErr w:type="gramEnd"/>
      <w:r w:rsidRPr="008E26E3">
        <w:rPr>
          <w:rFonts w:hint="eastAsia"/>
        </w:rPr>
        <w:t>测试集</w:t>
      </w:r>
      <w:r w:rsidRPr="008E26E3">
        <w:rPr>
          <w:rFonts w:hint="eastAsia"/>
        </w:rPr>
        <w:t>B</w:t>
      </w:r>
      <w:r w:rsidRPr="008E26E3">
        <w:rPr>
          <w:rFonts w:hint="eastAsia"/>
        </w:rPr>
        <w:t>的一致。</w:t>
      </w:r>
    </w:p>
    <w:p w:rsidR="00E2171A" w:rsidRPr="008E26E3" w:rsidRDefault="00E2171A" w:rsidP="00C12B43">
      <w:pPr>
        <w:pStyle w:val="af"/>
        <w:numPr>
          <w:ilvl w:val="0"/>
          <w:numId w:val="25"/>
        </w:numPr>
        <w:ind w:firstLineChars="0"/>
      </w:pPr>
      <w:r w:rsidRPr="008E26E3">
        <w:rPr>
          <w:rFonts w:hint="eastAsia"/>
        </w:rPr>
        <w:lastRenderedPageBreak/>
        <w:t>遗留问题：</w:t>
      </w:r>
      <w:r w:rsidRPr="008E26E3">
        <w:rPr>
          <w:rFonts w:hint="eastAsia"/>
        </w:rPr>
        <w:t>5</w:t>
      </w:r>
      <w:r w:rsidRPr="008E26E3">
        <w:rPr>
          <w:rFonts w:hint="eastAsia"/>
        </w:rPr>
        <w:t>月</w:t>
      </w:r>
      <w:r w:rsidR="00FF60AD">
        <w:rPr>
          <w:rFonts w:hint="eastAsia"/>
        </w:rPr>
        <w:t>20</w:t>
      </w:r>
      <w:r w:rsidRPr="008E26E3">
        <w:rPr>
          <w:rFonts w:hint="eastAsia"/>
        </w:rPr>
        <w:t>日会议讨论，需求方反馈测试集</w:t>
      </w:r>
      <w:r w:rsidRPr="008E26E3">
        <w:rPr>
          <w:rFonts w:hint="eastAsia"/>
        </w:rPr>
        <w:t>B</w:t>
      </w:r>
      <w:r w:rsidRPr="008E26E3">
        <w:rPr>
          <w:rFonts w:hint="eastAsia"/>
        </w:rPr>
        <w:t>中需要的功能</w:t>
      </w:r>
    </w:p>
    <w:p w:rsidR="00E2171A" w:rsidRPr="008E26E3" w:rsidRDefault="00E2171A" w:rsidP="00C12B43">
      <w:pPr>
        <w:pStyle w:val="af"/>
        <w:numPr>
          <w:ilvl w:val="1"/>
          <w:numId w:val="25"/>
        </w:numPr>
        <w:ind w:firstLineChars="0"/>
      </w:pPr>
      <w:r w:rsidRPr="008E26E3">
        <w:rPr>
          <w:rFonts w:hint="eastAsia"/>
        </w:rPr>
        <w:t>半双工单呼</w:t>
      </w:r>
    </w:p>
    <w:p w:rsidR="00064E5E" w:rsidRPr="008E26E3" w:rsidRDefault="00064E5E" w:rsidP="00C12B43">
      <w:pPr>
        <w:pStyle w:val="af"/>
        <w:numPr>
          <w:ilvl w:val="1"/>
          <w:numId w:val="25"/>
        </w:numPr>
        <w:ind w:firstLineChars="0"/>
      </w:pPr>
      <w:r w:rsidRPr="008E26E3">
        <w:rPr>
          <w:rFonts w:hint="eastAsia"/>
        </w:rPr>
        <w:t>调度区域选择</w:t>
      </w:r>
    </w:p>
    <w:p w:rsidR="00E2171A" w:rsidRPr="008E26E3" w:rsidRDefault="00E2171A" w:rsidP="00C12B43">
      <w:pPr>
        <w:pStyle w:val="af"/>
        <w:numPr>
          <w:ilvl w:val="1"/>
          <w:numId w:val="25"/>
        </w:numPr>
        <w:ind w:firstLineChars="0"/>
      </w:pPr>
      <w:r w:rsidRPr="008E26E3">
        <w:rPr>
          <w:rFonts w:hint="eastAsia"/>
        </w:rPr>
        <w:t>视频下推</w:t>
      </w:r>
      <w:r w:rsidRPr="008E26E3">
        <w:rPr>
          <w:rFonts w:hint="eastAsia"/>
        </w:rPr>
        <w:t>/</w:t>
      </w:r>
      <w:r w:rsidRPr="008E26E3">
        <w:rPr>
          <w:rFonts w:hint="eastAsia"/>
        </w:rPr>
        <w:t>转发和语音组呼并发、</w:t>
      </w:r>
      <w:proofErr w:type="gramStart"/>
      <w:r w:rsidRPr="008E26E3">
        <w:rPr>
          <w:rFonts w:hint="eastAsia"/>
        </w:rPr>
        <w:t>不</w:t>
      </w:r>
      <w:proofErr w:type="gramEnd"/>
      <w:r w:rsidRPr="008E26E3">
        <w:rPr>
          <w:rFonts w:hint="eastAsia"/>
        </w:rPr>
        <w:t>同源的视频组呼、同源与</w:t>
      </w:r>
      <w:proofErr w:type="gramStart"/>
      <w:r w:rsidRPr="008E26E3">
        <w:rPr>
          <w:rFonts w:hint="eastAsia"/>
        </w:rPr>
        <w:t>不</w:t>
      </w:r>
      <w:proofErr w:type="gramEnd"/>
      <w:r w:rsidRPr="008E26E3">
        <w:rPr>
          <w:rFonts w:hint="eastAsia"/>
        </w:rPr>
        <w:t>同源的视频组呼切换</w:t>
      </w:r>
    </w:p>
    <w:p w:rsidR="004F71AC" w:rsidRPr="008E26E3" w:rsidRDefault="00BF5FBD" w:rsidP="00C12B43">
      <w:pPr>
        <w:pStyle w:val="af"/>
        <w:numPr>
          <w:ilvl w:val="1"/>
          <w:numId w:val="25"/>
        </w:numPr>
        <w:ind w:firstLineChars="0"/>
      </w:pPr>
      <w:r w:rsidRPr="008E26E3">
        <w:rPr>
          <w:rFonts w:hint="eastAsia"/>
        </w:rPr>
        <w:t>监听、</w:t>
      </w:r>
      <w:r w:rsidR="00557ECF" w:rsidRPr="008E26E3">
        <w:rPr>
          <w:rFonts w:hint="eastAsia"/>
        </w:rPr>
        <w:t>环境监听、环境监视</w:t>
      </w:r>
    </w:p>
    <w:p w:rsidR="00064E5E" w:rsidRPr="008E26E3" w:rsidRDefault="00064E5E" w:rsidP="00C12B43">
      <w:pPr>
        <w:pStyle w:val="af"/>
        <w:numPr>
          <w:ilvl w:val="0"/>
          <w:numId w:val="25"/>
        </w:numPr>
        <w:ind w:firstLineChars="0"/>
        <w:rPr>
          <w:rFonts w:ascii="宋体" w:hAnsi="宋体"/>
          <w:color w:val="000000"/>
        </w:rPr>
      </w:pPr>
      <w:r w:rsidRPr="008E26E3">
        <w:rPr>
          <w:rFonts w:ascii="宋体" w:hAnsi="宋体" w:hint="eastAsia"/>
          <w:color w:val="000000"/>
        </w:rPr>
        <w:t>放R2中讨论</w:t>
      </w:r>
      <w:r w:rsidR="00C12B43">
        <w:rPr>
          <w:rFonts w:ascii="宋体" w:hAnsi="宋体" w:hint="eastAsia"/>
          <w:color w:val="000000"/>
        </w:rPr>
        <w:t>的问题</w:t>
      </w:r>
    </w:p>
    <w:p w:rsidR="00064E5E" w:rsidRDefault="00064E5E" w:rsidP="00C12B43">
      <w:pPr>
        <w:pStyle w:val="af"/>
        <w:numPr>
          <w:ilvl w:val="1"/>
          <w:numId w:val="25"/>
        </w:numPr>
        <w:ind w:firstLineChars="0"/>
        <w:rPr>
          <w:rFonts w:hint="eastAsia"/>
        </w:rPr>
      </w:pPr>
      <w:proofErr w:type="gramStart"/>
      <w:r w:rsidRPr="00FF60AD">
        <w:rPr>
          <w:rFonts w:hint="eastAsia"/>
        </w:rPr>
        <w:t>预占优先</w:t>
      </w:r>
      <w:proofErr w:type="gramEnd"/>
      <w:r w:rsidRPr="00FF60AD">
        <w:rPr>
          <w:rFonts w:hint="eastAsia"/>
        </w:rPr>
        <w:t>呼叫</w:t>
      </w:r>
      <w:r w:rsidR="00FF60AD">
        <w:rPr>
          <w:rFonts w:hint="eastAsia"/>
        </w:rPr>
        <w:t>，与优先级一起讨论</w:t>
      </w:r>
    </w:p>
    <w:p w:rsidR="00AF6E2E" w:rsidRPr="00FF60AD" w:rsidRDefault="00AF6E2E" w:rsidP="00AF6E2E">
      <w:pPr>
        <w:pStyle w:val="af"/>
        <w:ind w:left="840" w:firstLineChars="0" w:firstLine="0"/>
      </w:pPr>
    </w:p>
    <w:p w:rsidR="00FF60AD" w:rsidRDefault="008E26E3" w:rsidP="007B6FBF">
      <w:pPr>
        <w:pStyle w:val="1"/>
        <w:rPr>
          <w:rFonts w:hint="eastAsia"/>
          <w:sz w:val="21"/>
          <w:szCs w:val="21"/>
        </w:rPr>
      </w:pPr>
      <w:r w:rsidRPr="008E26E3">
        <w:rPr>
          <w:rFonts w:hint="eastAsia"/>
          <w:sz w:val="21"/>
          <w:szCs w:val="21"/>
        </w:rPr>
        <w:t>六、</w:t>
      </w:r>
      <w:r w:rsidR="00FF60AD">
        <w:rPr>
          <w:rFonts w:hint="eastAsia"/>
          <w:sz w:val="21"/>
          <w:szCs w:val="21"/>
        </w:rPr>
        <w:t>3GPP McPTT</w:t>
      </w:r>
      <w:r w:rsidR="00FF60AD">
        <w:rPr>
          <w:rFonts w:hint="eastAsia"/>
          <w:sz w:val="21"/>
          <w:szCs w:val="21"/>
        </w:rPr>
        <w:t>和</w:t>
      </w:r>
      <w:r w:rsidR="00FF60AD">
        <w:rPr>
          <w:rFonts w:hint="eastAsia"/>
          <w:sz w:val="21"/>
          <w:szCs w:val="21"/>
        </w:rPr>
        <w:t>SC-PTM</w:t>
      </w:r>
      <w:r w:rsidR="00FF60AD">
        <w:rPr>
          <w:rFonts w:hint="eastAsia"/>
          <w:sz w:val="21"/>
          <w:szCs w:val="21"/>
        </w:rPr>
        <w:t>讨论</w:t>
      </w:r>
    </w:p>
    <w:p w:rsidR="00FF60AD" w:rsidRDefault="00FF60AD" w:rsidP="00FF60AD">
      <w:pPr>
        <w:ind w:firstLine="420"/>
        <w:rPr>
          <w:rFonts w:hint="eastAsia"/>
        </w:rPr>
      </w:pPr>
      <w:proofErr w:type="gramStart"/>
      <w:r>
        <w:rPr>
          <w:rFonts w:hint="eastAsia"/>
        </w:rPr>
        <w:t>鼎桥和</w:t>
      </w:r>
      <w:proofErr w:type="gramEnd"/>
      <w:r>
        <w:rPr>
          <w:rFonts w:hint="eastAsia"/>
        </w:rPr>
        <w:t>华为</w:t>
      </w:r>
      <w:r w:rsidR="004F55BC">
        <w:rPr>
          <w:rFonts w:hint="eastAsia"/>
        </w:rPr>
        <w:t>代表</w:t>
      </w:r>
      <w:r>
        <w:rPr>
          <w:rFonts w:hint="eastAsia"/>
        </w:rPr>
        <w:t>分别介绍了</w:t>
      </w:r>
      <w:r>
        <w:rPr>
          <w:rFonts w:hint="eastAsia"/>
        </w:rPr>
        <w:t>3GPP McPTT</w:t>
      </w:r>
      <w:r>
        <w:rPr>
          <w:rFonts w:hint="eastAsia"/>
        </w:rPr>
        <w:t>和</w:t>
      </w:r>
      <w:r>
        <w:rPr>
          <w:rFonts w:hint="eastAsia"/>
        </w:rPr>
        <w:t>SC-PTM</w:t>
      </w:r>
      <w:r>
        <w:rPr>
          <w:rFonts w:hint="eastAsia"/>
        </w:rPr>
        <w:t>项目进展情况。</w:t>
      </w:r>
    </w:p>
    <w:p w:rsidR="00FF60AD" w:rsidRDefault="004F55BC" w:rsidP="00FF60AD">
      <w:pPr>
        <w:ind w:firstLine="420"/>
        <w:rPr>
          <w:rFonts w:hint="eastAsia"/>
        </w:rPr>
      </w:pPr>
      <w:r>
        <w:rPr>
          <w:rFonts w:hint="eastAsia"/>
        </w:rPr>
        <w:t>后续</w:t>
      </w:r>
      <w:r w:rsidR="00FF60AD">
        <w:rPr>
          <w:rFonts w:hint="eastAsia"/>
        </w:rPr>
        <w:t>McPTT</w:t>
      </w:r>
      <w:r>
        <w:rPr>
          <w:rFonts w:hint="eastAsia"/>
        </w:rPr>
        <w:t>项目请各</w:t>
      </w:r>
      <w:r w:rsidR="00FF60AD">
        <w:rPr>
          <w:rFonts w:hint="eastAsia"/>
        </w:rPr>
        <w:t>方在</w:t>
      </w:r>
      <w:r w:rsidR="00FF60AD">
        <w:rPr>
          <w:rFonts w:hint="eastAsia"/>
        </w:rPr>
        <w:t>SA6</w:t>
      </w:r>
      <w:r w:rsidR="00FF60AD">
        <w:rPr>
          <w:rFonts w:hint="eastAsia"/>
        </w:rPr>
        <w:t>的邮件列表中</w:t>
      </w:r>
      <w:r>
        <w:rPr>
          <w:rFonts w:hint="eastAsia"/>
        </w:rPr>
        <w:t>发言</w:t>
      </w:r>
      <w:r w:rsidR="00FF60AD">
        <w:rPr>
          <w:rFonts w:hint="eastAsia"/>
        </w:rPr>
        <w:t>支持，</w:t>
      </w:r>
      <w:r w:rsidR="00AF6E2E">
        <w:rPr>
          <w:rFonts w:hint="eastAsia"/>
        </w:rPr>
        <w:t>并</w:t>
      </w:r>
      <w:r w:rsidR="00FF60AD">
        <w:rPr>
          <w:rFonts w:hint="eastAsia"/>
        </w:rPr>
        <w:t>联署</w:t>
      </w:r>
      <w:r w:rsidR="00AF6E2E">
        <w:rPr>
          <w:rFonts w:hint="eastAsia"/>
        </w:rPr>
        <w:t>支持</w:t>
      </w:r>
      <w:r w:rsidR="00FF60AD">
        <w:rPr>
          <w:rFonts w:hint="eastAsia"/>
        </w:rPr>
        <w:t>轻量级的</w:t>
      </w:r>
      <w:r w:rsidR="00FF60AD">
        <w:rPr>
          <w:rFonts w:hint="eastAsia"/>
        </w:rPr>
        <w:t>IMS</w:t>
      </w:r>
      <w:r w:rsidR="00FF60AD">
        <w:rPr>
          <w:rFonts w:hint="eastAsia"/>
        </w:rPr>
        <w:t>架构文稿，如果</w:t>
      </w:r>
      <w:r w:rsidR="00FF60AD">
        <w:rPr>
          <w:rFonts w:hint="eastAsia"/>
        </w:rPr>
        <w:t>5</w:t>
      </w:r>
      <w:r w:rsidR="00FF60AD">
        <w:rPr>
          <w:rFonts w:hint="eastAsia"/>
        </w:rPr>
        <w:t>月</w:t>
      </w:r>
      <w:r w:rsidR="00FF60AD">
        <w:rPr>
          <w:rFonts w:hint="eastAsia"/>
        </w:rPr>
        <w:t>SA6</w:t>
      </w:r>
      <w:r w:rsidR="00FF60AD">
        <w:rPr>
          <w:rFonts w:hint="eastAsia"/>
        </w:rPr>
        <w:t>的会议需要投票，请各方支持。</w:t>
      </w:r>
    </w:p>
    <w:p w:rsidR="00FF60AD" w:rsidRDefault="00FF60AD" w:rsidP="00FF60AD">
      <w:pPr>
        <w:ind w:firstLine="420"/>
        <w:rPr>
          <w:rFonts w:hint="eastAsia"/>
        </w:rPr>
      </w:pPr>
      <w:r>
        <w:rPr>
          <w:rFonts w:hint="eastAsia"/>
        </w:rPr>
        <w:t>SC-PTM</w:t>
      </w:r>
      <w:r>
        <w:rPr>
          <w:rFonts w:hint="eastAsia"/>
        </w:rPr>
        <w:t>项目在邮件列表中继续讨论，</w:t>
      </w:r>
      <w:r>
        <w:rPr>
          <w:rFonts w:hint="eastAsia"/>
        </w:rPr>
        <w:t>RAN2</w:t>
      </w:r>
      <w:r>
        <w:rPr>
          <w:rFonts w:hint="eastAsia"/>
        </w:rPr>
        <w:t>邮件列表中关于业务连续性的讨论请各方支持。如果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RAN</w:t>
      </w:r>
      <w:r>
        <w:rPr>
          <w:rFonts w:hint="eastAsia"/>
        </w:rPr>
        <w:t>全会讨论</w:t>
      </w:r>
      <w:r>
        <w:rPr>
          <w:rFonts w:hint="eastAsia"/>
        </w:rPr>
        <w:t>WI</w:t>
      </w:r>
      <w:r>
        <w:rPr>
          <w:rFonts w:hint="eastAsia"/>
        </w:rPr>
        <w:t>立项，请各方支持。</w:t>
      </w:r>
    </w:p>
    <w:p w:rsidR="00AF6E2E" w:rsidRPr="00FF60AD" w:rsidRDefault="00AF6E2E" w:rsidP="00FF60AD">
      <w:pPr>
        <w:ind w:firstLine="420"/>
        <w:rPr>
          <w:rFonts w:hint="eastAsia"/>
        </w:rPr>
      </w:pPr>
    </w:p>
    <w:p w:rsidR="00D417B8" w:rsidRPr="008E26E3" w:rsidRDefault="00FF60AD" w:rsidP="007B6FBF">
      <w:pPr>
        <w:pStyle w:val="1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七、</w:t>
      </w:r>
      <w:r w:rsidR="007B6FBF" w:rsidRPr="008E26E3">
        <w:rPr>
          <w:rFonts w:hint="eastAsia"/>
          <w:sz w:val="21"/>
          <w:szCs w:val="21"/>
        </w:rPr>
        <w:t>后续会议安排</w:t>
      </w:r>
    </w:p>
    <w:p w:rsidR="00152841" w:rsidRDefault="00152841" w:rsidP="008E26E3">
      <w:pPr>
        <w:pStyle w:val="2"/>
        <w:ind w:firstLineChars="50" w:firstLine="105"/>
        <w:rPr>
          <w:rFonts w:hint="eastAsia"/>
          <w:sz w:val="21"/>
          <w:szCs w:val="21"/>
        </w:rPr>
      </w:pPr>
      <w:r w:rsidRPr="008E26E3">
        <w:rPr>
          <w:rFonts w:hint="eastAsia"/>
          <w:sz w:val="21"/>
          <w:szCs w:val="21"/>
        </w:rPr>
        <w:t>技术组第</w:t>
      </w:r>
      <w:r w:rsidRPr="008E26E3">
        <w:rPr>
          <w:rFonts w:hint="eastAsia"/>
          <w:sz w:val="21"/>
          <w:szCs w:val="21"/>
        </w:rPr>
        <w:t>18.5</w:t>
      </w:r>
      <w:r w:rsidRPr="008E26E3">
        <w:rPr>
          <w:rFonts w:hint="eastAsia"/>
          <w:sz w:val="21"/>
          <w:szCs w:val="21"/>
        </w:rPr>
        <w:t>次会议</w:t>
      </w:r>
      <w:r w:rsidR="00E966B4">
        <w:rPr>
          <w:rFonts w:hint="eastAsia"/>
          <w:sz w:val="21"/>
          <w:szCs w:val="21"/>
        </w:rPr>
        <w:t>（</w:t>
      </w:r>
      <w:r w:rsidR="001F5FDD">
        <w:rPr>
          <w:rFonts w:hint="eastAsia"/>
          <w:sz w:val="21"/>
          <w:szCs w:val="21"/>
        </w:rPr>
        <w:t>5</w:t>
      </w:r>
      <w:r w:rsidR="001F5FDD">
        <w:rPr>
          <w:rFonts w:hint="eastAsia"/>
          <w:sz w:val="21"/>
          <w:szCs w:val="21"/>
        </w:rPr>
        <w:t>月</w:t>
      </w:r>
      <w:r w:rsidR="001F5FDD">
        <w:rPr>
          <w:rFonts w:hint="eastAsia"/>
          <w:sz w:val="21"/>
          <w:szCs w:val="21"/>
        </w:rPr>
        <w:t>20</w:t>
      </w:r>
      <w:r w:rsidR="001F5FDD">
        <w:rPr>
          <w:rFonts w:hint="eastAsia"/>
          <w:sz w:val="21"/>
          <w:szCs w:val="21"/>
        </w:rPr>
        <w:t>日，北京</w:t>
      </w:r>
      <w:r w:rsidR="00E966B4">
        <w:rPr>
          <w:rFonts w:hint="eastAsia"/>
          <w:sz w:val="21"/>
          <w:szCs w:val="21"/>
        </w:rPr>
        <w:t>）</w:t>
      </w:r>
      <w:r w:rsidR="004F55BC">
        <w:rPr>
          <w:rFonts w:hint="eastAsia"/>
          <w:sz w:val="21"/>
          <w:szCs w:val="21"/>
        </w:rPr>
        <w:t>:</w:t>
      </w:r>
      <w:r w:rsidR="004F55BC">
        <w:rPr>
          <w:rFonts w:hint="eastAsia"/>
          <w:sz w:val="21"/>
          <w:szCs w:val="21"/>
        </w:rPr>
        <w:t>需求</w:t>
      </w:r>
    </w:p>
    <w:p w:rsidR="004F55BC" w:rsidRDefault="00E966B4" w:rsidP="00E966B4">
      <w:pPr>
        <w:ind w:firstLine="105"/>
        <w:rPr>
          <w:rFonts w:hint="eastAsia"/>
        </w:rPr>
      </w:pPr>
      <w:r>
        <w:rPr>
          <w:rFonts w:hint="eastAsia"/>
        </w:rPr>
        <w:t>会议前准备工作：</w:t>
      </w:r>
    </w:p>
    <w:p w:rsidR="004F55BC" w:rsidRDefault="00F728E0" w:rsidP="00AF6E2E">
      <w:pPr>
        <w:pStyle w:val="af"/>
        <w:numPr>
          <w:ilvl w:val="0"/>
          <w:numId w:val="26"/>
        </w:numPr>
        <w:ind w:firstLineChars="0"/>
        <w:rPr>
          <w:rFonts w:hint="eastAsia"/>
        </w:rPr>
      </w:pPr>
      <w:r>
        <w:rPr>
          <w:rFonts w:hint="eastAsia"/>
        </w:rPr>
        <w:t>CAICT</w:t>
      </w:r>
      <w:r>
        <w:rPr>
          <w:rFonts w:hint="eastAsia"/>
        </w:rPr>
        <w:t>负责发出</w:t>
      </w:r>
      <w:r>
        <w:rPr>
          <w:rFonts w:hint="eastAsia"/>
        </w:rPr>
        <w:t>R2</w:t>
      </w:r>
      <w:r>
        <w:rPr>
          <w:rFonts w:hint="eastAsia"/>
        </w:rPr>
        <w:t>需求标准初稿</w:t>
      </w:r>
      <w:r w:rsidR="00FF60AD">
        <w:rPr>
          <w:rFonts w:hint="eastAsia"/>
        </w:rPr>
        <w:t>，用户和设备商评估并提出修改建议</w:t>
      </w:r>
      <w:r w:rsidR="00E966B4">
        <w:rPr>
          <w:rFonts w:hint="eastAsia"/>
        </w:rPr>
        <w:t>；</w:t>
      </w:r>
    </w:p>
    <w:p w:rsidR="00F728E0" w:rsidRDefault="00FF60AD" w:rsidP="00AF6E2E">
      <w:pPr>
        <w:pStyle w:val="af"/>
        <w:numPr>
          <w:ilvl w:val="0"/>
          <w:numId w:val="26"/>
        </w:numPr>
        <w:ind w:firstLineChars="0"/>
        <w:rPr>
          <w:rFonts w:hint="eastAsia"/>
        </w:rPr>
      </w:pPr>
      <w:r>
        <w:rPr>
          <w:rFonts w:hint="eastAsia"/>
        </w:rPr>
        <w:t>普天负责发出公网的</w:t>
      </w:r>
      <w:r>
        <w:rPr>
          <w:rFonts w:hint="eastAsia"/>
        </w:rPr>
        <w:t>PCRF</w:t>
      </w:r>
      <w:r>
        <w:rPr>
          <w:rFonts w:hint="eastAsia"/>
        </w:rPr>
        <w:t>设备技术要求标准，用户方选择需要的策略</w:t>
      </w:r>
      <w:r w:rsidR="004F55BC">
        <w:rPr>
          <w:rFonts w:hint="eastAsia"/>
        </w:rPr>
        <w:t>。</w:t>
      </w:r>
    </w:p>
    <w:p w:rsidR="004F55BC" w:rsidRDefault="004F55BC" w:rsidP="00E966B4">
      <w:pPr>
        <w:ind w:firstLine="105"/>
        <w:rPr>
          <w:rFonts w:hint="eastAsia"/>
        </w:rPr>
      </w:pPr>
    </w:p>
    <w:p w:rsidR="00E966B4" w:rsidRDefault="00E966B4" w:rsidP="00E966B4">
      <w:pPr>
        <w:ind w:firstLine="105"/>
        <w:rPr>
          <w:rFonts w:hint="eastAsia"/>
        </w:rPr>
      </w:pPr>
      <w:r>
        <w:rPr>
          <w:rFonts w:hint="eastAsia"/>
        </w:rPr>
        <w:t>会议内容：</w:t>
      </w:r>
    </w:p>
    <w:p w:rsidR="00F728E0" w:rsidRDefault="00F728E0" w:rsidP="00F728E0">
      <w:pPr>
        <w:pStyle w:val="af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主要遗留问题</w:t>
      </w:r>
    </w:p>
    <w:p w:rsidR="006413A7" w:rsidRDefault="006413A7" w:rsidP="00FF60AD">
      <w:pPr>
        <w:pStyle w:val="af"/>
        <w:numPr>
          <w:ilvl w:val="2"/>
          <w:numId w:val="15"/>
        </w:numPr>
        <w:ind w:firstLineChars="0"/>
        <w:rPr>
          <w:rFonts w:hint="eastAsia"/>
          <w:highlight w:val="yellow"/>
        </w:rPr>
      </w:pPr>
      <w:r>
        <w:rPr>
          <w:rFonts w:hint="eastAsia"/>
          <w:highlight w:val="yellow"/>
        </w:rPr>
        <w:t>业务需求细化</w:t>
      </w:r>
    </w:p>
    <w:p w:rsidR="00F728E0" w:rsidRDefault="00F728E0" w:rsidP="00FF60AD">
      <w:pPr>
        <w:pStyle w:val="af"/>
        <w:numPr>
          <w:ilvl w:val="2"/>
          <w:numId w:val="15"/>
        </w:numPr>
        <w:ind w:firstLineChars="0"/>
        <w:rPr>
          <w:rFonts w:hint="eastAsia"/>
          <w:highlight w:val="yellow"/>
        </w:rPr>
      </w:pPr>
      <w:r w:rsidRPr="008E26E3">
        <w:rPr>
          <w:rFonts w:hint="eastAsia"/>
          <w:highlight w:val="yellow"/>
        </w:rPr>
        <w:t>优</w:t>
      </w:r>
      <w:r w:rsidRPr="001F5FDD">
        <w:rPr>
          <w:rFonts w:hint="eastAsia"/>
          <w:highlight w:val="yellow"/>
        </w:rPr>
        <w:t>先级</w:t>
      </w:r>
      <w:r w:rsidR="006413A7" w:rsidRPr="001F5FDD">
        <w:rPr>
          <w:rFonts w:hint="eastAsia"/>
          <w:highlight w:val="yellow"/>
        </w:rPr>
        <w:t>和策略</w:t>
      </w:r>
      <w:r w:rsidR="00FF60AD" w:rsidRPr="001F5FDD">
        <w:rPr>
          <w:rFonts w:hint="eastAsia"/>
          <w:highlight w:val="yellow"/>
        </w:rPr>
        <w:t>：</w:t>
      </w:r>
      <w:proofErr w:type="gramStart"/>
      <w:r w:rsidR="00FF60AD" w:rsidRPr="001F5FDD">
        <w:rPr>
          <w:rFonts w:hint="eastAsia"/>
          <w:highlight w:val="yellow"/>
        </w:rPr>
        <w:t>预占优先</w:t>
      </w:r>
      <w:proofErr w:type="gramEnd"/>
      <w:r w:rsidR="00FF60AD" w:rsidRPr="001F5FDD">
        <w:rPr>
          <w:rFonts w:hint="eastAsia"/>
          <w:highlight w:val="yellow"/>
        </w:rPr>
        <w:t>呼叫等</w:t>
      </w:r>
    </w:p>
    <w:p w:rsidR="00F728E0" w:rsidRPr="008E26E3" w:rsidRDefault="006413A7" w:rsidP="00FF60AD">
      <w:pPr>
        <w:pStyle w:val="af"/>
        <w:numPr>
          <w:ilvl w:val="2"/>
          <w:numId w:val="15"/>
        </w:numPr>
        <w:ind w:firstLineChars="0"/>
        <w:rPr>
          <w:highlight w:val="yellow"/>
        </w:rPr>
      </w:pPr>
      <w:r>
        <w:rPr>
          <w:rFonts w:hint="eastAsia"/>
          <w:highlight w:val="yellow"/>
        </w:rPr>
        <w:t>S1-T</w:t>
      </w:r>
      <w:r>
        <w:rPr>
          <w:rFonts w:hint="eastAsia"/>
          <w:highlight w:val="yellow"/>
        </w:rPr>
        <w:t>和</w:t>
      </w:r>
      <w:r>
        <w:rPr>
          <w:rFonts w:hint="eastAsia"/>
          <w:highlight w:val="yellow"/>
        </w:rPr>
        <w:t>TCN</w:t>
      </w:r>
      <w:r>
        <w:rPr>
          <w:rFonts w:hint="eastAsia"/>
          <w:highlight w:val="yellow"/>
        </w:rPr>
        <w:t>接口的优先级</w:t>
      </w:r>
    </w:p>
    <w:p w:rsidR="008E26E3" w:rsidRPr="008E26E3" w:rsidRDefault="006413A7" w:rsidP="001F5FDD">
      <w:pPr>
        <w:pStyle w:val="af"/>
        <w:numPr>
          <w:ilvl w:val="0"/>
          <w:numId w:val="12"/>
        </w:numPr>
        <w:ind w:firstLineChars="0"/>
      </w:pPr>
      <w:r w:rsidRPr="008E26E3">
        <w:rPr>
          <w:rFonts w:hint="eastAsia"/>
        </w:rPr>
        <w:t>测试集</w:t>
      </w:r>
      <w:r w:rsidRPr="008E26E3">
        <w:rPr>
          <w:rFonts w:hint="eastAsia"/>
        </w:rPr>
        <w:t>B</w:t>
      </w:r>
      <w:r w:rsidRPr="008E26E3">
        <w:rPr>
          <w:rFonts w:hint="eastAsia"/>
        </w:rPr>
        <w:t>中需要的功能</w:t>
      </w:r>
      <w:r w:rsidR="008E26E3" w:rsidRPr="008E26E3">
        <w:rPr>
          <w:rFonts w:hint="eastAsia"/>
        </w:rPr>
        <w:t>：</w:t>
      </w:r>
      <w:r>
        <w:rPr>
          <w:rFonts w:hint="eastAsia"/>
        </w:rPr>
        <w:t>征集需求方意见</w:t>
      </w:r>
    </w:p>
    <w:p w:rsidR="006413A7" w:rsidRDefault="006413A7" w:rsidP="00C12B43">
      <w:pPr>
        <w:pStyle w:val="af"/>
        <w:numPr>
          <w:ilvl w:val="2"/>
          <w:numId w:val="25"/>
        </w:numPr>
        <w:ind w:firstLineChars="0"/>
        <w:rPr>
          <w:rFonts w:hint="eastAsia"/>
        </w:rPr>
      </w:pPr>
      <w:r>
        <w:rPr>
          <w:rFonts w:hint="eastAsia"/>
        </w:rPr>
        <w:t>是否需要</w:t>
      </w:r>
      <w:r w:rsidR="008E26E3" w:rsidRPr="008E26E3">
        <w:rPr>
          <w:rFonts w:hint="eastAsia"/>
        </w:rPr>
        <w:t>半双工单呼</w:t>
      </w:r>
    </w:p>
    <w:p w:rsidR="006413A7" w:rsidRDefault="006413A7" w:rsidP="00C12B43">
      <w:pPr>
        <w:pStyle w:val="af"/>
        <w:numPr>
          <w:ilvl w:val="2"/>
          <w:numId w:val="25"/>
        </w:numPr>
        <w:ind w:firstLineChars="0"/>
        <w:rPr>
          <w:rFonts w:hint="eastAsia"/>
        </w:rPr>
      </w:pPr>
      <w:r>
        <w:rPr>
          <w:rFonts w:hint="eastAsia"/>
        </w:rPr>
        <w:t>是否需要</w:t>
      </w:r>
      <w:r w:rsidR="008E26E3" w:rsidRPr="008E26E3">
        <w:rPr>
          <w:rFonts w:hint="eastAsia"/>
        </w:rPr>
        <w:t>调度区域选择</w:t>
      </w:r>
    </w:p>
    <w:p w:rsidR="008E26E3" w:rsidRPr="008E26E3" w:rsidRDefault="006413A7" w:rsidP="00C12B43">
      <w:pPr>
        <w:pStyle w:val="af"/>
        <w:numPr>
          <w:ilvl w:val="2"/>
          <w:numId w:val="25"/>
        </w:numPr>
        <w:ind w:firstLineChars="0"/>
      </w:pPr>
      <w:r>
        <w:rPr>
          <w:rFonts w:hint="eastAsia"/>
        </w:rPr>
        <w:t>是否需要</w:t>
      </w:r>
      <w:r w:rsidR="008E26E3" w:rsidRPr="008E26E3">
        <w:rPr>
          <w:rFonts w:hint="eastAsia"/>
        </w:rPr>
        <w:t>视频下推</w:t>
      </w:r>
      <w:r w:rsidR="008E26E3" w:rsidRPr="008E26E3">
        <w:rPr>
          <w:rFonts w:hint="eastAsia"/>
        </w:rPr>
        <w:t>/</w:t>
      </w:r>
      <w:r w:rsidR="008E26E3" w:rsidRPr="008E26E3">
        <w:rPr>
          <w:rFonts w:hint="eastAsia"/>
        </w:rPr>
        <w:t>转发和语音组呼并发、</w:t>
      </w:r>
      <w:proofErr w:type="gramStart"/>
      <w:r w:rsidR="008E26E3" w:rsidRPr="008E26E3">
        <w:rPr>
          <w:rFonts w:hint="eastAsia"/>
        </w:rPr>
        <w:t>不</w:t>
      </w:r>
      <w:proofErr w:type="gramEnd"/>
      <w:r w:rsidR="008E26E3" w:rsidRPr="008E26E3">
        <w:rPr>
          <w:rFonts w:hint="eastAsia"/>
        </w:rPr>
        <w:t>同源的视频组呼、同源与</w:t>
      </w:r>
      <w:proofErr w:type="gramStart"/>
      <w:r w:rsidR="008E26E3" w:rsidRPr="008E26E3">
        <w:rPr>
          <w:rFonts w:hint="eastAsia"/>
        </w:rPr>
        <w:t>不</w:t>
      </w:r>
      <w:proofErr w:type="gramEnd"/>
      <w:r w:rsidR="008E26E3" w:rsidRPr="008E26E3">
        <w:rPr>
          <w:rFonts w:hint="eastAsia"/>
        </w:rPr>
        <w:t>同源的视频组呼切换</w:t>
      </w:r>
    </w:p>
    <w:p w:rsidR="008E26E3" w:rsidRPr="008E26E3" w:rsidRDefault="006413A7" w:rsidP="00C12B43">
      <w:pPr>
        <w:pStyle w:val="af"/>
        <w:numPr>
          <w:ilvl w:val="2"/>
          <w:numId w:val="25"/>
        </w:numPr>
        <w:ind w:firstLineChars="0"/>
      </w:pPr>
      <w:r>
        <w:rPr>
          <w:rFonts w:hint="eastAsia"/>
        </w:rPr>
        <w:t>是否需要</w:t>
      </w:r>
      <w:r w:rsidR="008E26E3" w:rsidRPr="008E26E3">
        <w:rPr>
          <w:rFonts w:hint="eastAsia"/>
        </w:rPr>
        <w:t>监听、环境监听、环境监视</w:t>
      </w:r>
    </w:p>
    <w:p w:rsidR="006413A7" w:rsidRDefault="006413A7" w:rsidP="00C12B43">
      <w:pPr>
        <w:pStyle w:val="af"/>
        <w:numPr>
          <w:ilvl w:val="2"/>
          <w:numId w:val="25"/>
        </w:numPr>
        <w:ind w:firstLineChars="0"/>
        <w:rPr>
          <w:rFonts w:hint="eastAsia"/>
        </w:rPr>
      </w:pPr>
      <w:r w:rsidRPr="006413A7">
        <w:rPr>
          <w:rFonts w:hint="eastAsia"/>
        </w:rPr>
        <w:t>紧急单呼，选全双工还是半双工？</w:t>
      </w:r>
    </w:p>
    <w:p w:rsidR="00882C6E" w:rsidRPr="006413A7" w:rsidRDefault="00882C6E" w:rsidP="001F5FDD">
      <w:pPr>
        <w:pStyle w:val="af"/>
        <w:numPr>
          <w:ilvl w:val="0"/>
          <w:numId w:val="12"/>
        </w:numPr>
        <w:ind w:firstLineChars="0"/>
      </w:pPr>
      <w:r>
        <w:rPr>
          <w:rFonts w:hint="eastAsia"/>
        </w:rPr>
        <w:t>进一步明确</w:t>
      </w:r>
      <w:r>
        <w:rPr>
          <w:rFonts w:hint="eastAsia"/>
        </w:rPr>
        <w:t>R1</w:t>
      </w:r>
      <w:r>
        <w:rPr>
          <w:rFonts w:hint="eastAsia"/>
        </w:rPr>
        <w:t>标准中的需求</w:t>
      </w:r>
    </w:p>
    <w:p w:rsidR="006413A7" w:rsidRDefault="006413A7" w:rsidP="00C12B43">
      <w:pPr>
        <w:pStyle w:val="af"/>
        <w:numPr>
          <w:ilvl w:val="2"/>
          <w:numId w:val="25"/>
        </w:numPr>
        <w:ind w:firstLineChars="0"/>
        <w:rPr>
          <w:rFonts w:hint="eastAsia"/>
        </w:rPr>
      </w:pPr>
      <w:r w:rsidRPr="006413A7">
        <w:rPr>
          <w:rFonts w:hint="eastAsia"/>
        </w:rPr>
        <w:t>每个用户配置的紧急呼叫号码只需一个还是需要多个？</w:t>
      </w:r>
    </w:p>
    <w:p w:rsidR="00882C6E" w:rsidRPr="006413A7" w:rsidRDefault="00882C6E" w:rsidP="00C12B43">
      <w:pPr>
        <w:pStyle w:val="af"/>
        <w:numPr>
          <w:ilvl w:val="2"/>
          <w:numId w:val="25"/>
        </w:numPr>
        <w:ind w:firstLineChars="0"/>
      </w:pPr>
      <w:r w:rsidRPr="00917943">
        <w:rPr>
          <w:rFonts w:asciiTheme="minorHAnsi" w:cstheme="minorBidi" w:hint="eastAsia"/>
          <w:kern w:val="2"/>
        </w:rPr>
        <w:t>调度台发起的紧急呼叫，被叫</w:t>
      </w:r>
      <w:r>
        <w:rPr>
          <w:rFonts w:hint="eastAsia"/>
        </w:rPr>
        <w:t>可以是，</w:t>
      </w:r>
      <w:r w:rsidRPr="00917943">
        <w:rPr>
          <w:rFonts w:asciiTheme="minorHAnsi" w:cstheme="minorBidi" w:hint="eastAsia"/>
          <w:kern w:val="2"/>
        </w:rPr>
        <w:t>应该没有特殊范围限制</w:t>
      </w:r>
    </w:p>
    <w:p w:rsidR="00D84DC9" w:rsidRDefault="00D84DC9" w:rsidP="00D84DC9">
      <w:pPr>
        <w:ind w:firstLine="420"/>
        <w:rPr>
          <w:rFonts w:hint="eastAsia"/>
        </w:rPr>
      </w:pPr>
    </w:p>
    <w:p w:rsidR="00E966B4" w:rsidRDefault="00055680" w:rsidP="00055680">
      <w:pPr>
        <w:pStyle w:val="2"/>
        <w:ind w:firstLineChars="50" w:firstLine="105"/>
        <w:rPr>
          <w:rFonts w:asciiTheme="minorEastAsia" w:eastAsiaTheme="minorEastAsia" w:hAnsiTheme="minorEastAsia" w:hint="eastAsia"/>
          <w:sz w:val="21"/>
          <w:szCs w:val="21"/>
        </w:rPr>
      </w:pPr>
      <w:r w:rsidRPr="008E26E3">
        <w:rPr>
          <w:rFonts w:hint="eastAsia"/>
          <w:sz w:val="21"/>
          <w:szCs w:val="21"/>
        </w:rPr>
        <w:t>技术组第</w:t>
      </w:r>
      <w:r w:rsidRPr="00055680">
        <w:rPr>
          <w:rFonts w:hint="eastAsia"/>
          <w:sz w:val="21"/>
          <w:szCs w:val="21"/>
        </w:rPr>
        <w:t>19</w:t>
      </w:r>
      <w:r w:rsidRPr="008E26E3">
        <w:rPr>
          <w:rFonts w:hint="eastAsia"/>
          <w:sz w:val="21"/>
          <w:szCs w:val="21"/>
        </w:rPr>
        <w:t>次会议</w:t>
      </w:r>
      <w:r w:rsidR="00E966B4">
        <w:rPr>
          <w:rFonts w:hint="eastAsia"/>
          <w:sz w:val="21"/>
          <w:szCs w:val="21"/>
        </w:rPr>
        <w:t>（</w:t>
      </w:r>
      <w:r w:rsidR="001F5FDD" w:rsidRPr="008E26E3">
        <w:rPr>
          <w:rFonts w:asciiTheme="minorEastAsia" w:eastAsiaTheme="minorEastAsia" w:hAnsiTheme="minorEastAsia" w:hint="eastAsia"/>
          <w:sz w:val="21"/>
          <w:szCs w:val="21"/>
        </w:rPr>
        <w:t>6月2-5日</w:t>
      </w:r>
      <w:r w:rsidR="004F55BC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8E26E3" w:rsidRPr="00055680" w:rsidRDefault="00E966B4" w:rsidP="00E966B4">
      <w:pPr>
        <w:ind w:firstLine="105"/>
        <w:rPr>
          <w:rFonts w:hint="eastAsia"/>
        </w:rPr>
      </w:pPr>
      <w:r>
        <w:rPr>
          <w:rFonts w:hint="eastAsia"/>
        </w:rPr>
        <w:t>会议</w:t>
      </w:r>
      <w:r w:rsidRPr="00E966B4">
        <w:rPr>
          <w:rFonts w:hint="eastAsia"/>
        </w:rPr>
        <w:t>内容</w:t>
      </w:r>
      <w:r>
        <w:rPr>
          <w:rFonts w:hint="eastAsia"/>
        </w:rPr>
        <w:t>：</w:t>
      </w:r>
    </w:p>
    <w:p w:rsidR="00055680" w:rsidRDefault="00055680" w:rsidP="00A02428">
      <w:pPr>
        <w:pStyle w:val="af"/>
        <w:numPr>
          <w:ilvl w:val="0"/>
          <w:numId w:val="21"/>
        </w:numPr>
        <w:ind w:firstLineChars="0"/>
        <w:rPr>
          <w:rFonts w:hint="eastAsia"/>
        </w:rPr>
      </w:pPr>
      <w:r>
        <w:rPr>
          <w:rFonts w:hint="eastAsia"/>
        </w:rPr>
        <w:t>R2</w:t>
      </w:r>
      <w:r>
        <w:rPr>
          <w:rFonts w:hint="eastAsia"/>
        </w:rPr>
        <w:t>需求</w:t>
      </w:r>
      <w:r w:rsidR="001F5FDD">
        <w:rPr>
          <w:rFonts w:hint="eastAsia"/>
        </w:rPr>
        <w:t xml:space="preserve"> V0.1</w:t>
      </w:r>
    </w:p>
    <w:p w:rsidR="00055680" w:rsidRDefault="00055680" w:rsidP="00A02428">
      <w:pPr>
        <w:pStyle w:val="af"/>
        <w:numPr>
          <w:ilvl w:val="0"/>
          <w:numId w:val="21"/>
        </w:numPr>
        <w:ind w:firstLineChars="0"/>
        <w:rPr>
          <w:rFonts w:hint="eastAsia"/>
        </w:rPr>
      </w:pPr>
      <w:r>
        <w:rPr>
          <w:rFonts w:hint="eastAsia"/>
        </w:rPr>
        <w:t>接入层安全、</w:t>
      </w:r>
      <w:r>
        <w:rPr>
          <w:rFonts w:hint="eastAsia"/>
        </w:rPr>
        <w:t>TCN</w:t>
      </w:r>
      <w:r>
        <w:rPr>
          <w:rFonts w:hint="eastAsia"/>
        </w:rPr>
        <w:t>接口、</w:t>
      </w:r>
      <w:r>
        <w:rPr>
          <w:rFonts w:hint="eastAsia"/>
        </w:rPr>
        <w:t>S1-T</w:t>
      </w:r>
      <w:r>
        <w:rPr>
          <w:rFonts w:hint="eastAsia"/>
        </w:rPr>
        <w:t>、业务架构征集文稿</w:t>
      </w:r>
    </w:p>
    <w:p w:rsidR="001F5FDD" w:rsidRDefault="001F5FDD" w:rsidP="00A02428">
      <w:pPr>
        <w:pStyle w:val="af"/>
        <w:numPr>
          <w:ilvl w:val="0"/>
          <w:numId w:val="21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确定测试集</w:t>
      </w:r>
      <w:r>
        <w:rPr>
          <w:rFonts w:hint="eastAsia"/>
        </w:rPr>
        <w:t>B</w:t>
      </w:r>
    </w:p>
    <w:p w:rsidR="00055680" w:rsidRDefault="001F5FDD" w:rsidP="00A02428">
      <w:pPr>
        <w:pStyle w:val="af"/>
        <w:numPr>
          <w:ilvl w:val="0"/>
          <w:numId w:val="21"/>
        </w:numPr>
        <w:ind w:firstLineChars="0"/>
        <w:rPr>
          <w:rFonts w:hint="eastAsia"/>
        </w:rPr>
      </w:pPr>
      <w:r>
        <w:rPr>
          <w:rFonts w:hint="eastAsia"/>
        </w:rPr>
        <w:t>R1</w:t>
      </w:r>
      <w:r>
        <w:rPr>
          <w:rFonts w:hint="eastAsia"/>
        </w:rPr>
        <w:t>勘误</w:t>
      </w:r>
    </w:p>
    <w:p w:rsidR="001F5FDD" w:rsidRDefault="001F5FDD" w:rsidP="00A02428">
      <w:pPr>
        <w:pStyle w:val="af"/>
        <w:numPr>
          <w:ilvl w:val="1"/>
          <w:numId w:val="21"/>
        </w:numPr>
        <w:ind w:firstLineChars="0"/>
        <w:rPr>
          <w:rFonts w:hint="eastAsia"/>
        </w:rPr>
      </w:pPr>
      <w:r w:rsidRPr="001F5FDD">
        <w:rPr>
          <w:rFonts w:hint="eastAsia"/>
        </w:rPr>
        <w:t>1.4G</w:t>
      </w:r>
      <w:r w:rsidRPr="001F5FDD">
        <w:rPr>
          <w:rFonts w:hint="eastAsia"/>
        </w:rPr>
        <w:t>和</w:t>
      </w:r>
      <w:r w:rsidRPr="001F5FDD">
        <w:rPr>
          <w:rFonts w:hint="eastAsia"/>
        </w:rPr>
        <w:t>1.8G</w:t>
      </w:r>
      <w:r w:rsidRPr="001F5FDD">
        <w:rPr>
          <w:rFonts w:hint="eastAsia"/>
        </w:rPr>
        <w:t>中心频点统一</w:t>
      </w:r>
    </w:p>
    <w:p w:rsidR="00E966B4" w:rsidRDefault="00E966B4" w:rsidP="00A02428">
      <w:pPr>
        <w:pStyle w:val="af"/>
        <w:numPr>
          <w:ilvl w:val="1"/>
          <w:numId w:val="21"/>
        </w:numPr>
        <w:ind w:firstLineChars="0"/>
        <w:rPr>
          <w:rFonts w:hint="eastAsia"/>
        </w:rPr>
      </w:pPr>
      <w:r>
        <w:rPr>
          <w:rFonts w:hint="eastAsia"/>
        </w:rPr>
        <w:t>其他</w:t>
      </w:r>
    </w:p>
    <w:p w:rsidR="00D84DC9" w:rsidRDefault="00D84DC9" w:rsidP="00D84DC9">
      <w:pPr>
        <w:ind w:firstLine="420"/>
        <w:rPr>
          <w:rFonts w:hint="eastAsia"/>
        </w:rPr>
      </w:pPr>
    </w:p>
    <w:p w:rsidR="00D84DC9" w:rsidRPr="00D84DC9" w:rsidRDefault="00D84DC9" w:rsidP="00D84DC9">
      <w:pPr>
        <w:pStyle w:val="2"/>
        <w:ind w:firstLineChars="50" w:firstLine="10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技术组</w:t>
      </w:r>
      <w:r w:rsidRPr="00D84DC9">
        <w:rPr>
          <w:rFonts w:hint="eastAsia"/>
          <w:sz w:val="21"/>
          <w:szCs w:val="21"/>
        </w:rPr>
        <w:t>后续会议</w:t>
      </w:r>
      <w:r w:rsidR="004F55BC">
        <w:rPr>
          <w:rFonts w:hint="eastAsia"/>
          <w:sz w:val="21"/>
          <w:szCs w:val="21"/>
        </w:rPr>
        <w:t>初步</w:t>
      </w:r>
      <w:r w:rsidRPr="00D84DC9">
        <w:rPr>
          <w:rFonts w:hint="eastAsia"/>
          <w:sz w:val="21"/>
          <w:szCs w:val="21"/>
        </w:rPr>
        <w:t>安排</w:t>
      </w:r>
    </w:p>
    <w:tbl>
      <w:tblPr>
        <w:tblStyle w:val="af1"/>
        <w:tblW w:w="8222" w:type="dxa"/>
        <w:tblInd w:w="108" w:type="dxa"/>
        <w:tblLook w:val="04A0"/>
      </w:tblPr>
      <w:tblGrid>
        <w:gridCol w:w="1560"/>
        <w:gridCol w:w="1560"/>
        <w:gridCol w:w="3484"/>
        <w:gridCol w:w="1618"/>
      </w:tblGrid>
      <w:tr w:rsidR="00D84DC9" w:rsidRPr="008E26E3" w:rsidTr="00D84DC9">
        <w:tc>
          <w:tcPr>
            <w:tcW w:w="1560" w:type="dxa"/>
          </w:tcPr>
          <w:p w:rsidR="00D84DC9" w:rsidRPr="008E26E3" w:rsidRDefault="00D84DC9" w:rsidP="00D84DC9">
            <w:pPr>
              <w:spacing w:afterLines="50"/>
              <w:ind w:left="34" w:hangingChars="16" w:hanging="3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会议编号</w:t>
            </w:r>
          </w:p>
        </w:tc>
        <w:tc>
          <w:tcPr>
            <w:tcW w:w="1560" w:type="dxa"/>
          </w:tcPr>
          <w:p w:rsidR="00D84DC9" w:rsidRPr="008E26E3" w:rsidRDefault="00D84DC9" w:rsidP="00D84DC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3484" w:type="dxa"/>
          </w:tcPr>
          <w:p w:rsidR="00D84DC9" w:rsidRPr="008E26E3" w:rsidRDefault="00406174" w:rsidP="00406174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  <w:r w:rsidR="00D84DC9"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</w:t>
            </w:r>
          </w:p>
        </w:tc>
        <w:tc>
          <w:tcPr>
            <w:tcW w:w="1618" w:type="dxa"/>
          </w:tcPr>
          <w:p w:rsidR="00D84DC9" w:rsidRPr="008E26E3" w:rsidRDefault="00D84DC9" w:rsidP="00D84DC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承办</w:t>
            </w:r>
            <w:r w:rsidR="004F55BC">
              <w:rPr>
                <w:rFonts w:asciiTheme="minorEastAsia" w:eastAsiaTheme="minorEastAsia" w:hAnsiTheme="minorEastAsia" w:hint="eastAsia"/>
                <w:sz w:val="21"/>
                <w:szCs w:val="21"/>
              </w:rPr>
              <w:t>方</w:t>
            </w: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，地点</w:t>
            </w:r>
          </w:p>
        </w:tc>
      </w:tr>
      <w:tr w:rsidR="00D84DC9" w:rsidRPr="008E26E3" w:rsidTr="00D84DC9">
        <w:tc>
          <w:tcPr>
            <w:tcW w:w="1560" w:type="dxa"/>
          </w:tcPr>
          <w:p w:rsidR="00D84DC9" w:rsidRPr="008E26E3" w:rsidRDefault="00D84DC9" w:rsidP="00D84DC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第20次会议</w:t>
            </w:r>
          </w:p>
        </w:tc>
        <w:tc>
          <w:tcPr>
            <w:tcW w:w="1560" w:type="dxa"/>
          </w:tcPr>
          <w:p w:rsidR="00D84DC9" w:rsidRPr="008E26E3" w:rsidRDefault="00D84DC9" w:rsidP="00D84DC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6月23-26日</w:t>
            </w:r>
          </w:p>
        </w:tc>
        <w:tc>
          <w:tcPr>
            <w:tcW w:w="3484" w:type="dxa"/>
          </w:tcPr>
          <w:p w:rsidR="00D84DC9" w:rsidRPr="008E26E3" w:rsidRDefault="00406174" w:rsidP="00D84DC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R2</w:t>
            </w:r>
            <w:r w:rsidR="00D84DC9"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需求规范V1.0</w:t>
            </w:r>
          </w:p>
          <w:p w:rsidR="00D84DC9" w:rsidRPr="008E26E3" w:rsidRDefault="00406174" w:rsidP="00D84DC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R2</w:t>
            </w:r>
            <w:r w:rsidR="00D84DC9"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架构规范V0.2；基本确定S1-T接口架构、业务架构。</w:t>
            </w:r>
          </w:p>
        </w:tc>
        <w:tc>
          <w:tcPr>
            <w:tcW w:w="1618" w:type="dxa"/>
          </w:tcPr>
          <w:p w:rsidR="00D84DC9" w:rsidRPr="008E26E3" w:rsidRDefault="00D84DC9" w:rsidP="00D84DC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信威，西安</w:t>
            </w:r>
          </w:p>
        </w:tc>
      </w:tr>
      <w:tr w:rsidR="00D84DC9" w:rsidRPr="008E26E3" w:rsidTr="00D84DC9">
        <w:tc>
          <w:tcPr>
            <w:tcW w:w="1560" w:type="dxa"/>
          </w:tcPr>
          <w:p w:rsidR="00D84DC9" w:rsidRPr="008E26E3" w:rsidRDefault="00D84DC9" w:rsidP="00D84DC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第21次会议</w:t>
            </w:r>
          </w:p>
        </w:tc>
        <w:tc>
          <w:tcPr>
            <w:tcW w:w="1560" w:type="dxa"/>
          </w:tcPr>
          <w:p w:rsidR="00D84DC9" w:rsidRPr="008E26E3" w:rsidRDefault="00D84DC9" w:rsidP="00D84DC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7月14-17日</w:t>
            </w:r>
          </w:p>
        </w:tc>
        <w:tc>
          <w:tcPr>
            <w:tcW w:w="3484" w:type="dxa"/>
          </w:tcPr>
          <w:p w:rsidR="00D84DC9" w:rsidRPr="008E26E3" w:rsidRDefault="00406174" w:rsidP="00D84DC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R2</w:t>
            </w:r>
            <w:r w:rsidR="00D84DC9"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架构规范V0.3；讨论端到端流程。启动安全和S1-T的接口技术要求讨论。</w:t>
            </w:r>
          </w:p>
        </w:tc>
        <w:tc>
          <w:tcPr>
            <w:tcW w:w="1618" w:type="dxa"/>
          </w:tcPr>
          <w:p w:rsidR="00D84DC9" w:rsidRPr="008E26E3" w:rsidRDefault="00D84DC9" w:rsidP="00D84DC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84DC9" w:rsidRPr="008E26E3" w:rsidTr="00D84DC9">
        <w:tc>
          <w:tcPr>
            <w:tcW w:w="1560" w:type="dxa"/>
          </w:tcPr>
          <w:p w:rsidR="00D84DC9" w:rsidRPr="008E26E3" w:rsidRDefault="00D84DC9" w:rsidP="00D84DC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第22次会议</w:t>
            </w:r>
          </w:p>
        </w:tc>
        <w:tc>
          <w:tcPr>
            <w:tcW w:w="1560" w:type="dxa"/>
          </w:tcPr>
          <w:p w:rsidR="00D84DC9" w:rsidRPr="008E26E3" w:rsidRDefault="00D84DC9" w:rsidP="00D84DC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8月4-7日</w:t>
            </w:r>
          </w:p>
        </w:tc>
        <w:tc>
          <w:tcPr>
            <w:tcW w:w="3484" w:type="dxa"/>
          </w:tcPr>
          <w:p w:rsidR="00D84DC9" w:rsidRPr="008E26E3" w:rsidRDefault="00406174" w:rsidP="00D84DC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R2</w:t>
            </w:r>
            <w:r w:rsidR="00D84DC9"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架构规范V0.4；继续完善端到端流程；</w:t>
            </w:r>
          </w:p>
          <w:p w:rsidR="00D84DC9" w:rsidRPr="008E26E3" w:rsidRDefault="00D84DC9" w:rsidP="00D84DC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安全规范V0.1；S1-T接口技术规范V0.1；</w:t>
            </w:r>
          </w:p>
        </w:tc>
        <w:tc>
          <w:tcPr>
            <w:tcW w:w="1618" w:type="dxa"/>
          </w:tcPr>
          <w:p w:rsidR="00D84DC9" w:rsidRPr="008E26E3" w:rsidRDefault="00D84DC9" w:rsidP="00D84DC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84DC9" w:rsidRPr="008E26E3" w:rsidTr="00D84DC9">
        <w:tc>
          <w:tcPr>
            <w:tcW w:w="1560" w:type="dxa"/>
          </w:tcPr>
          <w:p w:rsidR="00D84DC9" w:rsidRPr="008E26E3" w:rsidRDefault="00D84DC9" w:rsidP="00D84DC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第23次会议</w:t>
            </w:r>
          </w:p>
        </w:tc>
        <w:tc>
          <w:tcPr>
            <w:tcW w:w="1560" w:type="dxa"/>
          </w:tcPr>
          <w:p w:rsidR="00D84DC9" w:rsidRPr="008E26E3" w:rsidRDefault="00D84DC9" w:rsidP="00D84DC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>9月1-4日</w:t>
            </w:r>
          </w:p>
        </w:tc>
        <w:tc>
          <w:tcPr>
            <w:tcW w:w="3484" w:type="dxa"/>
          </w:tcPr>
          <w:p w:rsidR="00D84DC9" w:rsidRPr="008E26E3" w:rsidRDefault="00406174" w:rsidP="00D84DC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R2</w:t>
            </w:r>
            <w:r w:rsidR="00D84DC9" w:rsidRPr="008E26E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架构规范V1.0； </w:t>
            </w:r>
          </w:p>
        </w:tc>
        <w:tc>
          <w:tcPr>
            <w:tcW w:w="1618" w:type="dxa"/>
          </w:tcPr>
          <w:p w:rsidR="00D84DC9" w:rsidRPr="008E26E3" w:rsidRDefault="00D84DC9" w:rsidP="00D84DC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84DC9" w:rsidRDefault="00D84DC9" w:rsidP="00D84DC9">
      <w:pPr>
        <w:rPr>
          <w:rFonts w:hint="eastAsia"/>
        </w:rPr>
      </w:pPr>
    </w:p>
    <w:p w:rsidR="004F55BC" w:rsidRDefault="004F55BC" w:rsidP="00D84DC9">
      <w:pPr>
        <w:rPr>
          <w:rFonts w:hint="eastAsia"/>
        </w:rPr>
      </w:pPr>
    </w:p>
    <w:p w:rsidR="004F55BC" w:rsidRDefault="004F55BC" w:rsidP="00D84DC9">
      <w:pPr>
        <w:rPr>
          <w:rFonts w:hint="eastAsia"/>
        </w:rPr>
      </w:pPr>
    </w:p>
    <w:p w:rsidR="00D84DC9" w:rsidRPr="00A02428" w:rsidRDefault="00A02428" w:rsidP="004F55BC">
      <w:pPr>
        <w:pStyle w:val="1"/>
        <w:rPr>
          <w:rFonts w:hint="eastAsia"/>
        </w:rPr>
      </w:pPr>
      <w:r>
        <w:rPr>
          <w:rFonts w:hint="eastAsia"/>
        </w:rPr>
        <w:t>附件：</w:t>
      </w:r>
      <w:r w:rsidRPr="00A02428">
        <w:rPr>
          <w:rFonts w:hint="eastAsia"/>
        </w:rPr>
        <w:t>参会代表名单</w:t>
      </w:r>
    </w:p>
    <w:tbl>
      <w:tblPr>
        <w:tblStyle w:val="af1"/>
        <w:tblW w:w="0" w:type="auto"/>
        <w:tblLook w:val="04A0"/>
      </w:tblPr>
      <w:tblGrid>
        <w:gridCol w:w="675"/>
        <w:gridCol w:w="1276"/>
        <w:gridCol w:w="2849"/>
        <w:gridCol w:w="3406"/>
      </w:tblGrid>
      <w:tr w:rsidR="00A02428" w:rsidRPr="004F55BC" w:rsidTr="0075795A">
        <w:tc>
          <w:tcPr>
            <w:tcW w:w="675" w:type="dxa"/>
          </w:tcPr>
          <w:p w:rsidR="00A02428" w:rsidRPr="004F55BC" w:rsidRDefault="00A02428" w:rsidP="00E966B4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 w:rsidRPr="004F55BC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276" w:type="dxa"/>
          </w:tcPr>
          <w:p w:rsidR="00A02428" w:rsidRPr="004F55BC" w:rsidRDefault="00A02428" w:rsidP="00E966B4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 w:rsidRPr="004F55BC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2849" w:type="dxa"/>
          </w:tcPr>
          <w:p w:rsidR="00A02428" w:rsidRPr="004F55BC" w:rsidRDefault="00A02428" w:rsidP="00E966B4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 w:rsidRPr="004F55BC">
              <w:rPr>
                <w:rFonts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3406" w:type="dxa"/>
          </w:tcPr>
          <w:p w:rsidR="00A02428" w:rsidRPr="004F55BC" w:rsidRDefault="00A02428" w:rsidP="00E966B4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 w:rsidRPr="004F55BC">
              <w:rPr>
                <w:rFonts w:hint="eastAsia"/>
                <w:b/>
                <w:sz w:val="21"/>
                <w:szCs w:val="21"/>
              </w:rPr>
              <w:t>邮箱</w:t>
            </w:r>
          </w:p>
        </w:tc>
      </w:tr>
      <w:tr w:rsidR="00AE3636" w:rsidRPr="004F55BC" w:rsidTr="0075795A">
        <w:tc>
          <w:tcPr>
            <w:tcW w:w="675" w:type="dxa"/>
          </w:tcPr>
          <w:p w:rsidR="00AE3636" w:rsidRPr="004F55BC" w:rsidRDefault="00AE3636" w:rsidP="00A02428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3636" w:rsidRPr="004F55BC" w:rsidRDefault="00AE3636" w:rsidP="00A91672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蔺伟</w:t>
            </w:r>
          </w:p>
        </w:tc>
        <w:tc>
          <w:tcPr>
            <w:tcW w:w="2849" w:type="dxa"/>
            <w:vAlign w:val="center"/>
          </w:tcPr>
          <w:p w:rsidR="00AE3636" w:rsidRPr="004F55BC" w:rsidRDefault="00AE3636" w:rsidP="00A91672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铁科</w:t>
            </w:r>
            <w:proofErr w:type="gramStart"/>
            <w:r w:rsidRPr="004F55BC">
              <w:rPr>
                <w:rFonts w:hint="eastAsia"/>
                <w:color w:val="000000"/>
                <w:sz w:val="21"/>
                <w:szCs w:val="21"/>
              </w:rPr>
              <w:t>院通号所</w:t>
            </w:r>
            <w:proofErr w:type="gramEnd"/>
          </w:p>
        </w:tc>
        <w:tc>
          <w:tcPr>
            <w:tcW w:w="3406" w:type="dxa"/>
            <w:vAlign w:val="center"/>
          </w:tcPr>
          <w:p w:rsidR="00AE3636" w:rsidRPr="004F55BC" w:rsidRDefault="00AE3636" w:rsidP="00A91672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13810091768@126.com</w:t>
            </w:r>
          </w:p>
        </w:tc>
      </w:tr>
      <w:tr w:rsidR="00AE3636" w:rsidRPr="004F55BC" w:rsidTr="0075795A">
        <w:tc>
          <w:tcPr>
            <w:tcW w:w="675" w:type="dxa"/>
          </w:tcPr>
          <w:p w:rsidR="00AE3636" w:rsidRPr="004F55BC" w:rsidRDefault="00AE3636" w:rsidP="00A02428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3636" w:rsidRPr="004F55BC" w:rsidRDefault="00AE3636" w:rsidP="00A91672">
            <w:pPr>
              <w:rPr>
                <w:rFonts w:hAnsi="宋体"/>
                <w:color w:val="000000"/>
                <w:sz w:val="21"/>
                <w:szCs w:val="21"/>
              </w:rPr>
            </w:pPr>
            <w:proofErr w:type="gramStart"/>
            <w:r w:rsidRPr="004F55BC">
              <w:rPr>
                <w:rFonts w:hint="eastAsia"/>
                <w:color w:val="000000"/>
                <w:sz w:val="21"/>
                <w:szCs w:val="21"/>
              </w:rPr>
              <w:t>姜博</w:t>
            </w:r>
            <w:proofErr w:type="gramEnd"/>
          </w:p>
        </w:tc>
        <w:tc>
          <w:tcPr>
            <w:tcW w:w="2849" w:type="dxa"/>
            <w:vAlign w:val="center"/>
          </w:tcPr>
          <w:p w:rsidR="00AE3636" w:rsidRPr="004F55BC" w:rsidRDefault="00AE3636" w:rsidP="00A91672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铁科</w:t>
            </w:r>
            <w:proofErr w:type="gramStart"/>
            <w:r w:rsidRPr="004F55BC">
              <w:rPr>
                <w:rFonts w:hint="eastAsia"/>
                <w:color w:val="000000"/>
                <w:sz w:val="21"/>
                <w:szCs w:val="21"/>
              </w:rPr>
              <w:t>院通号所</w:t>
            </w:r>
            <w:proofErr w:type="gramEnd"/>
          </w:p>
        </w:tc>
        <w:tc>
          <w:tcPr>
            <w:tcW w:w="3406" w:type="dxa"/>
            <w:vAlign w:val="center"/>
          </w:tcPr>
          <w:p w:rsidR="00AE3636" w:rsidRPr="004F55BC" w:rsidRDefault="00AE3636" w:rsidP="00A91672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jiang352765813@163.com</w:t>
            </w:r>
          </w:p>
        </w:tc>
      </w:tr>
      <w:tr w:rsidR="00AE3636" w:rsidRPr="004F55BC" w:rsidTr="0075795A">
        <w:tc>
          <w:tcPr>
            <w:tcW w:w="675" w:type="dxa"/>
          </w:tcPr>
          <w:p w:rsidR="00AE3636" w:rsidRPr="004F55BC" w:rsidRDefault="00AE3636" w:rsidP="00A02428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3636" w:rsidRPr="004F55BC" w:rsidRDefault="00AE3636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刘玉荣</w:t>
            </w:r>
          </w:p>
        </w:tc>
        <w:tc>
          <w:tcPr>
            <w:tcW w:w="2849" w:type="dxa"/>
            <w:vAlign w:val="center"/>
          </w:tcPr>
          <w:p w:rsidR="00AE3636" w:rsidRPr="004F55BC" w:rsidRDefault="00AE3636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北京市政务网络管理中心</w:t>
            </w:r>
          </w:p>
        </w:tc>
        <w:tc>
          <w:tcPr>
            <w:tcW w:w="3406" w:type="dxa"/>
            <w:vAlign w:val="center"/>
          </w:tcPr>
          <w:p w:rsidR="00AE3636" w:rsidRPr="004F55BC" w:rsidRDefault="00AE3636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liuyurong@bjeit.gov.cn</w:t>
            </w:r>
          </w:p>
        </w:tc>
      </w:tr>
      <w:tr w:rsidR="00AE3636" w:rsidRPr="004F55BC" w:rsidTr="0075795A">
        <w:tc>
          <w:tcPr>
            <w:tcW w:w="675" w:type="dxa"/>
          </w:tcPr>
          <w:p w:rsidR="00AE3636" w:rsidRPr="004F55BC" w:rsidRDefault="00AE3636" w:rsidP="00A02428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3636" w:rsidRPr="004F55BC" w:rsidRDefault="00AE3636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蔡梦凡</w:t>
            </w:r>
          </w:p>
        </w:tc>
        <w:tc>
          <w:tcPr>
            <w:tcW w:w="2849" w:type="dxa"/>
            <w:vAlign w:val="center"/>
          </w:tcPr>
          <w:p w:rsidR="00AE3636" w:rsidRPr="004F55BC" w:rsidRDefault="00AE3636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北京市政务网络管理中心</w:t>
            </w:r>
          </w:p>
        </w:tc>
        <w:tc>
          <w:tcPr>
            <w:tcW w:w="3406" w:type="dxa"/>
            <w:vAlign w:val="center"/>
          </w:tcPr>
          <w:p w:rsidR="00AE3636" w:rsidRPr="004F55BC" w:rsidRDefault="00AE3636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caimengfan@bjeit.gov.cn</w:t>
            </w:r>
          </w:p>
        </w:tc>
      </w:tr>
      <w:tr w:rsidR="00AE3636" w:rsidRPr="004F55BC" w:rsidTr="0075795A">
        <w:tc>
          <w:tcPr>
            <w:tcW w:w="675" w:type="dxa"/>
          </w:tcPr>
          <w:p w:rsidR="00AE3636" w:rsidRPr="004F55BC" w:rsidRDefault="00AE3636" w:rsidP="00A02428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3636" w:rsidRPr="004F55BC" w:rsidRDefault="00AE3636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李延春</w:t>
            </w:r>
          </w:p>
        </w:tc>
        <w:tc>
          <w:tcPr>
            <w:tcW w:w="2849" w:type="dxa"/>
            <w:vAlign w:val="center"/>
          </w:tcPr>
          <w:p w:rsidR="00AE3636" w:rsidRPr="004F55BC" w:rsidRDefault="00AE3636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北京市政务网络管理中心</w:t>
            </w:r>
          </w:p>
        </w:tc>
        <w:tc>
          <w:tcPr>
            <w:tcW w:w="3406" w:type="dxa"/>
            <w:vAlign w:val="center"/>
          </w:tcPr>
          <w:p w:rsidR="00AE3636" w:rsidRPr="004F55BC" w:rsidRDefault="00AE3636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liyanchun@bjeit.gov.cn</w:t>
            </w:r>
          </w:p>
        </w:tc>
      </w:tr>
      <w:tr w:rsidR="0075795A" w:rsidRPr="004F55BC" w:rsidTr="0075795A">
        <w:tc>
          <w:tcPr>
            <w:tcW w:w="675" w:type="dxa"/>
          </w:tcPr>
          <w:p w:rsidR="0075795A" w:rsidRPr="004F55BC" w:rsidRDefault="0075795A" w:rsidP="00A02428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5795A" w:rsidRPr="004F55BC" w:rsidRDefault="0075795A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杨焱</w:t>
            </w:r>
          </w:p>
        </w:tc>
        <w:tc>
          <w:tcPr>
            <w:tcW w:w="2849" w:type="dxa"/>
            <w:vAlign w:val="center"/>
          </w:tcPr>
          <w:p w:rsidR="0075795A" w:rsidRPr="004F55BC" w:rsidRDefault="0075795A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北京交通大学</w:t>
            </w:r>
          </w:p>
        </w:tc>
        <w:tc>
          <w:tcPr>
            <w:tcW w:w="3406" w:type="dxa"/>
            <w:vAlign w:val="center"/>
          </w:tcPr>
          <w:p w:rsidR="0075795A" w:rsidRPr="004F55BC" w:rsidRDefault="0075795A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yyang@bjtu.edu.cn</w:t>
            </w:r>
          </w:p>
        </w:tc>
      </w:tr>
      <w:tr w:rsidR="0075795A" w:rsidRPr="004F55BC" w:rsidTr="0075795A">
        <w:tc>
          <w:tcPr>
            <w:tcW w:w="675" w:type="dxa"/>
          </w:tcPr>
          <w:p w:rsidR="0075795A" w:rsidRPr="004F55BC" w:rsidRDefault="0075795A" w:rsidP="00A02428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5795A" w:rsidRPr="004F55BC" w:rsidRDefault="0075795A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林思雨</w:t>
            </w:r>
          </w:p>
        </w:tc>
        <w:tc>
          <w:tcPr>
            <w:tcW w:w="2849" w:type="dxa"/>
            <w:vAlign w:val="center"/>
          </w:tcPr>
          <w:p w:rsidR="0075795A" w:rsidRPr="004F55BC" w:rsidRDefault="0075795A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北京交通大学</w:t>
            </w:r>
          </w:p>
        </w:tc>
        <w:tc>
          <w:tcPr>
            <w:tcW w:w="3406" w:type="dxa"/>
            <w:vAlign w:val="center"/>
          </w:tcPr>
          <w:p w:rsidR="0075795A" w:rsidRPr="004F55BC" w:rsidRDefault="0075795A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sylin@bjtu.edu.cn</w:t>
            </w:r>
          </w:p>
        </w:tc>
      </w:tr>
      <w:tr w:rsidR="0075795A" w:rsidRPr="004F55BC" w:rsidTr="0075795A">
        <w:tc>
          <w:tcPr>
            <w:tcW w:w="675" w:type="dxa"/>
          </w:tcPr>
          <w:p w:rsidR="0075795A" w:rsidRPr="004F55BC" w:rsidRDefault="0075795A" w:rsidP="00A02428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5795A" w:rsidRPr="004F55BC" w:rsidRDefault="0075795A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袁松</w:t>
            </w:r>
          </w:p>
        </w:tc>
        <w:tc>
          <w:tcPr>
            <w:tcW w:w="2849" w:type="dxa"/>
            <w:vAlign w:val="center"/>
          </w:tcPr>
          <w:p w:rsidR="0075795A" w:rsidRPr="004F55BC" w:rsidRDefault="0075795A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proofErr w:type="gramStart"/>
            <w:r w:rsidRPr="004F55BC">
              <w:rPr>
                <w:rFonts w:hint="eastAsia"/>
                <w:color w:val="000000"/>
                <w:sz w:val="21"/>
                <w:szCs w:val="21"/>
              </w:rPr>
              <w:t>通号设计院</w:t>
            </w:r>
            <w:proofErr w:type="gramEnd"/>
          </w:p>
        </w:tc>
        <w:tc>
          <w:tcPr>
            <w:tcW w:w="3406" w:type="dxa"/>
            <w:vAlign w:val="center"/>
          </w:tcPr>
          <w:p w:rsidR="0075795A" w:rsidRPr="004F55BC" w:rsidRDefault="0075795A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413ys@crscd.com.cn</w:t>
            </w:r>
          </w:p>
        </w:tc>
      </w:tr>
      <w:tr w:rsidR="0075795A" w:rsidRPr="004F55BC" w:rsidTr="0075795A">
        <w:tc>
          <w:tcPr>
            <w:tcW w:w="675" w:type="dxa"/>
          </w:tcPr>
          <w:p w:rsidR="0075795A" w:rsidRPr="004F55BC" w:rsidRDefault="0075795A" w:rsidP="00A02428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5795A" w:rsidRPr="004F55BC" w:rsidRDefault="0075795A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葛淑云</w:t>
            </w:r>
          </w:p>
        </w:tc>
        <w:tc>
          <w:tcPr>
            <w:tcW w:w="2849" w:type="dxa"/>
            <w:vAlign w:val="center"/>
          </w:tcPr>
          <w:p w:rsidR="0075795A" w:rsidRPr="004F55BC" w:rsidRDefault="0075795A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proofErr w:type="gramStart"/>
            <w:r w:rsidRPr="004F55BC">
              <w:rPr>
                <w:rFonts w:hint="eastAsia"/>
                <w:color w:val="000000"/>
                <w:sz w:val="21"/>
                <w:szCs w:val="21"/>
              </w:rPr>
              <w:t>通号设计院</w:t>
            </w:r>
            <w:proofErr w:type="gramEnd"/>
          </w:p>
        </w:tc>
        <w:tc>
          <w:tcPr>
            <w:tcW w:w="3406" w:type="dxa"/>
            <w:vAlign w:val="center"/>
          </w:tcPr>
          <w:p w:rsidR="0075795A" w:rsidRPr="004F55BC" w:rsidRDefault="0075795A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408gsy@crscd.com.cn</w:t>
            </w:r>
          </w:p>
        </w:tc>
      </w:tr>
      <w:tr w:rsidR="009D0143" w:rsidRPr="004F55BC" w:rsidTr="0075795A">
        <w:tc>
          <w:tcPr>
            <w:tcW w:w="675" w:type="dxa"/>
          </w:tcPr>
          <w:p w:rsidR="009D0143" w:rsidRPr="004F55BC" w:rsidRDefault="009D0143" w:rsidP="00A02428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0143" w:rsidRPr="004F55BC" w:rsidRDefault="009D0143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龚达宁</w:t>
            </w:r>
          </w:p>
        </w:tc>
        <w:tc>
          <w:tcPr>
            <w:tcW w:w="2849" w:type="dxa"/>
            <w:vAlign w:val="center"/>
          </w:tcPr>
          <w:p w:rsidR="009D0143" w:rsidRPr="004F55BC" w:rsidRDefault="009D0143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中国信息通信研究院</w:t>
            </w:r>
          </w:p>
        </w:tc>
        <w:tc>
          <w:tcPr>
            <w:tcW w:w="3406" w:type="dxa"/>
            <w:vAlign w:val="center"/>
          </w:tcPr>
          <w:p w:rsidR="009D0143" w:rsidRPr="004F55BC" w:rsidRDefault="009D0143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gongdaning@ritt.cn</w:t>
            </w:r>
          </w:p>
        </w:tc>
      </w:tr>
      <w:tr w:rsidR="00E966B4" w:rsidRPr="004F55BC" w:rsidTr="0075795A">
        <w:tc>
          <w:tcPr>
            <w:tcW w:w="675" w:type="dxa"/>
          </w:tcPr>
          <w:p w:rsidR="00E966B4" w:rsidRPr="004F55BC" w:rsidRDefault="00E966B4" w:rsidP="00A02428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66B4" w:rsidRPr="004F55BC" w:rsidRDefault="00E966B4" w:rsidP="00DA05F0">
            <w:pPr>
              <w:rPr>
                <w:rFonts w:hint="eastAsia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杜滢</w:t>
            </w:r>
          </w:p>
        </w:tc>
        <w:tc>
          <w:tcPr>
            <w:tcW w:w="2849" w:type="dxa"/>
            <w:vAlign w:val="center"/>
          </w:tcPr>
          <w:p w:rsidR="00E966B4" w:rsidRPr="004F55BC" w:rsidRDefault="00E966B4" w:rsidP="00DA05F0">
            <w:pPr>
              <w:rPr>
                <w:rFonts w:hint="eastAsia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中国信息通信研究院</w:t>
            </w:r>
          </w:p>
        </w:tc>
        <w:tc>
          <w:tcPr>
            <w:tcW w:w="3406" w:type="dxa"/>
            <w:vAlign w:val="center"/>
          </w:tcPr>
          <w:p w:rsidR="00E966B4" w:rsidRPr="004F55BC" w:rsidRDefault="00E966B4" w:rsidP="00DA05F0">
            <w:pPr>
              <w:rPr>
                <w:rFonts w:hint="eastAsia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duying@ritt.cn</w:t>
            </w:r>
          </w:p>
        </w:tc>
      </w:tr>
      <w:tr w:rsidR="00E966B4" w:rsidRPr="004F55BC" w:rsidTr="0075795A">
        <w:tc>
          <w:tcPr>
            <w:tcW w:w="675" w:type="dxa"/>
          </w:tcPr>
          <w:p w:rsidR="00E966B4" w:rsidRPr="004F55BC" w:rsidRDefault="00E966B4" w:rsidP="00A02428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66B4" w:rsidRPr="004F55BC" w:rsidRDefault="00E966B4" w:rsidP="00DA05F0">
            <w:pPr>
              <w:rPr>
                <w:rFonts w:hint="eastAsia"/>
                <w:color w:val="000000"/>
                <w:sz w:val="21"/>
                <w:szCs w:val="21"/>
              </w:rPr>
            </w:pPr>
            <w:proofErr w:type="gramStart"/>
            <w:r w:rsidRPr="004F55BC">
              <w:rPr>
                <w:rFonts w:hint="eastAsia"/>
                <w:color w:val="000000"/>
                <w:sz w:val="21"/>
                <w:szCs w:val="21"/>
              </w:rPr>
              <w:t>江甲沫</w:t>
            </w:r>
            <w:proofErr w:type="gramEnd"/>
          </w:p>
        </w:tc>
        <w:tc>
          <w:tcPr>
            <w:tcW w:w="2849" w:type="dxa"/>
            <w:vAlign w:val="center"/>
          </w:tcPr>
          <w:p w:rsidR="00E966B4" w:rsidRPr="004F55BC" w:rsidRDefault="00E966B4" w:rsidP="00DA05F0">
            <w:pPr>
              <w:rPr>
                <w:rFonts w:hint="eastAsia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中国信息通信研究院</w:t>
            </w:r>
          </w:p>
        </w:tc>
        <w:tc>
          <w:tcPr>
            <w:tcW w:w="3406" w:type="dxa"/>
            <w:vAlign w:val="center"/>
          </w:tcPr>
          <w:p w:rsidR="00E966B4" w:rsidRPr="004F55BC" w:rsidRDefault="00E966B4" w:rsidP="00DA05F0">
            <w:pPr>
              <w:rPr>
                <w:rFonts w:hint="eastAsia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jiangjiamo@ritt.cn</w:t>
            </w:r>
          </w:p>
        </w:tc>
      </w:tr>
      <w:tr w:rsidR="009D0143" w:rsidRPr="004F55BC" w:rsidTr="0075795A">
        <w:tc>
          <w:tcPr>
            <w:tcW w:w="675" w:type="dxa"/>
          </w:tcPr>
          <w:p w:rsidR="009D0143" w:rsidRPr="004F55BC" w:rsidRDefault="009D0143" w:rsidP="00DA05F0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0143" w:rsidRPr="004F55BC" w:rsidRDefault="009D0143" w:rsidP="002C02FE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毛磊</w:t>
            </w:r>
          </w:p>
        </w:tc>
        <w:tc>
          <w:tcPr>
            <w:tcW w:w="2849" w:type="dxa"/>
            <w:vAlign w:val="center"/>
          </w:tcPr>
          <w:p w:rsidR="009D0143" w:rsidRPr="004F55BC" w:rsidRDefault="009D0143" w:rsidP="002C02FE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中兴高达</w:t>
            </w:r>
          </w:p>
        </w:tc>
        <w:tc>
          <w:tcPr>
            <w:tcW w:w="3406" w:type="dxa"/>
            <w:vAlign w:val="center"/>
          </w:tcPr>
          <w:p w:rsidR="009D0143" w:rsidRPr="004F55BC" w:rsidRDefault="009D0143" w:rsidP="002C02FE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mao.lei@zte.com.cn</w:t>
            </w:r>
          </w:p>
        </w:tc>
      </w:tr>
      <w:tr w:rsidR="009D0143" w:rsidRPr="004F55BC" w:rsidTr="0075795A">
        <w:tc>
          <w:tcPr>
            <w:tcW w:w="675" w:type="dxa"/>
          </w:tcPr>
          <w:p w:rsidR="009D0143" w:rsidRPr="004F55BC" w:rsidRDefault="009D0143" w:rsidP="00DA05F0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0143" w:rsidRPr="004F55BC" w:rsidRDefault="009D0143" w:rsidP="002C02FE">
            <w:pPr>
              <w:rPr>
                <w:rFonts w:hint="eastAsia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王芳（电话接入）</w:t>
            </w:r>
          </w:p>
        </w:tc>
        <w:tc>
          <w:tcPr>
            <w:tcW w:w="2849" w:type="dxa"/>
            <w:vAlign w:val="center"/>
          </w:tcPr>
          <w:p w:rsidR="009D0143" w:rsidRPr="004F55BC" w:rsidRDefault="009D0143" w:rsidP="002C02FE">
            <w:pPr>
              <w:rPr>
                <w:rFonts w:hint="eastAsia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中兴高达</w:t>
            </w:r>
          </w:p>
        </w:tc>
        <w:tc>
          <w:tcPr>
            <w:tcW w:w="3406" w:type="dxa"/>
            <w:vAlign w:val="center"/>
          </w:tcPr>
          <w:p w:rsidR="009D0143" w:rsidRPr="004F55BC" w:rsidRDefault="009D0143" w:rsidP="002C02FE"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9D0143" w:rsidRPr="004F55BC" w:rsidTr="0075795A">
        <w:tc>
          <w:tcPr>
            <w:tcW w:w="675" w:type="dxa"/>
          </w:tcPr>
          <w:p w:rsidR="009D0143" w:rsidRPr="004F55BC" w:rsidRDefault="009D0143" w:rsidP="00DA05F0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0143" w:rsidRPr="004F55BC" w:rsidRDefault="009D0143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郑伟</w:t>
            </w:r>
          </w:p>
        </w:tc>
        <w:tc>
          <w:tcPr>
            <w:tcW w:w="2849" w:type="dxa"/>
            <w:vAlign w:val="center"/>
          </w:tcPr>
          <w:p w:rsidR="009D0143" w:rsidRPr="004F55BC" w:rsidRDefault="009D0143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信威通信</w:t>
            </w:r>
          </w:p>
        </w:tc>
        <w:tc>
          <w:tcPr>
            <w:tcW w:w="3406" w:type="dxa"/>
            <w:vAlign w:val="center"/>
          </w:tcPr>
          <w:p w:rsidR="009D0143" w:rsidRPr="004F55BC" w:rsidRDefault="009D0143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zhengweia@bj.xinwei.com.cn</w:t>
            </w:r>
          </w:p>
        </w:tc>
      </w:tr>
      <w:tr w:rsidR="009D0143" w:rsidRPr="004F55BC" w:rsidTr="0075795A">
        <w:tc>
          <w:tcPr>
            <w:tcW w:w="675" w:type="dxa"/>
          </w:tcPr>
          <w:p w:rsidR="009D0143" w:rsidRPr="004F55BC" w:rsidRDefault="009D0143" w:rsidP="00DA05F0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0143" w:rsidRPr="004F55BC" w:rsidRDefault="009D0143" w:rsidP="001F64C2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贾瑞凯</w:t>
            </w:r>
          </w:p>
        </w:tc>
        <w:tc>
          <w:tcPr>
            <w:tcW w:w="2849" w:type="dxa"/>
            <w:vAlign w:val="center"/>
          </w:tcPr>
          <w:p w:rsidR="009D0143" w:rsidRPr="004F55BC" w:rsidRDefault="009D0143" w:rsidP="001F64C2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信威通信</w:t>
            </w:r>
          </w:p>
        </w:tc>
        <w:tc>
          <w:tcPr>
            <w:tcW w:w="3406" w:type="dxa"/>
            <w:vAlign w:val="center"/>
          </w:tcPr>
          <w:p w:rsidR="009D0143" w:rsidRPr="004F55BC" w:rsidRDefault="009D0143" w:rsidP="001F64C2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jiaruikai@bj.xinwei.com.cn</w:t>
            </w:r>
          </w:p>
        </w:tc>
      </w:tr>
      <w:tr w:rsidR="009D0143" w:rsidRPr="004F55BC" w:rsidTr="0075795A">
        <w:tc>
          <w:tcPr>
            <w:tcW w:w="675" w:type="dxa"/>
          </w:tcPr>
          <w:p w:rsidR="009D0143" w:rsidRPr="004F55BC" w:rsidRDefault="009D0143" w:rsidP="00DA05F0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0143" w:rsidRPr="004F55BC" w:rsidRDefault="009D0143">
            <w:pPr>
              <w:rPr>
                <w:rFonts w:hint="eastAsia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唐春莺</w:t>
            </w:r>
          </w:p>
        </w:tc>
        <w:tc>
          <w:tcPr>
            <w:tcW w:w="2849" w:type="dxa"/>
            <w:vAlign w:val="center"/>
          </w:tcPr>
          <w:p w:rsidR="009D0143" w:rsidRPr="004F55BC" w:rsidRDefault="009D0143">
            <w:pPr>
              <w:rPr>
                <w:rFonts w:hint="eastAsia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信威通信</w:t>
            </w:r>
          </w:p>
        </w:tc>
        <w:tc>
          <w:tcPr>
            <w:tcW w:w="3406" w:type="dxa"/>
            <w:vAlign w:val="center"/>
          </w:tcPr>
          <w:p w:rsidR="009D0143" w:rsidRPr="004F55BC" w:rsidRDefault="00E966B4">
            <w:pPr>
              <w:rPr>
                <w:rFonts w:hint="eastAsia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tangchunying</w:t>
            </w:r>
            <w:r w:rsidRPr="004F55BC">
              <w:rPr>
                <w:rFonts w:hint="eastAsia"/>
                <w:color w:val="000000"/>
                <w:sz w:val="21"/>
                <w:szCs w:val="21"/>
              </w:rPr>
              <w:t>@bj.xinwei.com.cn</w:t>
            </w:r>
          </w:p>
        </w:tc>
      </w:tr>
      <w:tr w:rsidR="009D0143" w:rsidRPr="004F55BC" w:rsidTr="0075795A">
        <w:tc>
          <w:tcPr>
            <w:tcW w:w="675" w:type="dxa"/>
          </w:tcPr>
          <w:p w:rsidR="009D0143" w:rsidRPr="004F55BC" w:rsidRDefault="009D0143" w:rsidP="00DA05F0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0143" w:rsidRPr="004F55BC" w:rsidRDefault="009D0143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尹桂杰</w:t>
            </w:r>
          </w:p>
        </w:tc>
        <w:tc>
          <w:tcPr>
            <w:tcW w:w="2849" w:type="dxa"/>
            <w:vAlign w:val="center"/>
          </w:tcPr>
          <w:p w:rsidR="009D0143" w:rsidRPr="004F55BC" w:rsidRDefault="009D0143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华为</w:t>
            </w:r>
          </w:p>
        </w:tc>
        <w:tc>
          <w:tcPr>
            <w:tcW w:w="3406" w:type="dxa"/>
            <w:vAlign w:val="center"/>
          </w:tcPr>
          <w:p w:rsidR="009D0143" w:rsidRPr="004F55BC" w:rsidRDefault="009D0143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yinguijie@huawei.com</w:t>
            </w:r>
          </w:p>
        </w:tc>
      </w:tr>
      <w:tr w:rsidR="009D0143" w:rsidRPr="004F55BC" w:rsidTr="0075795A">
        <w:tc>
          <w:tcPr>
            <w:tcW w:w="675" w:type="dxa"/>
          </w:tcPr>
          <w:p w:rsidR="009D0143" w:rsidRPr="004F55BC" w:rsidRDefault="009D0143" w:rsidP="00DA05F0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0143" w:rsidRPr="004F55BC" w:rsidRDefault="009D0143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Ansi="宋体" w:hint="eastAsia"/>
                <w:color w:val="000000"/>
                <w:sz w:val="21"/>
                <w:szCs w:val="21"/>
              </w:rPr>
              <w:t>高永强</w:t>
            </w:r>
          </w:p>
        </w:tc>
        <w:tc>
          <w:tcPr>
            <w:tcW w:w="2849" w:type="dxa"/>
            <w:vAlign w:val="center"/>
          </w:tcPr>
          <w:p w:rsidR="009D0143" w:rsidRPr="004F55BC" w:rsidRDefault="00E966B4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Ansi="宋体" w:hint="eastAsia"/>
                <w:color w:val="000000"/>
                <w:sz w:val="21"/>
                <w:szCs w:val="21"/>
              </w:rPr>
              <w:t>华为</w:t>
            </w:r>
          </w:p>
        </w:tc>
        <w:tc>
          <w:tcPr>
            <w:tcW w:w="3406" w:type="dxa"/>
            <w:vAlign w:val="center"/>
          </w:tcPr>
          <w:p w:rsidR="009D0143" w:rsidRPr="004F55BC" w:rsidRDefault="004F55BC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Ansi="宋体"/>
                <w:color w:val="000000"/>
                <w:sz w:val="21"/>
                <w:szCs w:val="21"/>
              </w:rPr>
              <w:t>gaoyongqiang@huawei.com</w:t>
            </w:r>
          </w:p>
        </w:tc>
      </w:tr>
      <w:tr w:rsidR="009D0143" w:rsidRPr="004F55BC" w:rsidTr="0075795A">
        <w:tc>
          <w:tcPr>
            <w:tcW w:w="675" w:type="dxa"/>
          </w:tcPr>
          <w:p w:rsidR="009D0143" w:rsidRPr="004F55BC" w:rsidRDefault="009D0143" w:rsidP="00DA05F0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0143" w:rsidRPr="004F55BC" w:rsidRDefault="004F55BC" w:rsidP="004F55BC">
            <w:pPr>
              <w:rPr>
                <w:rFonts w:hAnsi="宋体" w:hint="eastAsia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杨艳梅</w:t>
            </w:r>
          </w:p>
        </w:tc>
        <w:tc>
          <w:tcPr>
            <w:tcW w:w="2849" w:type="dxa"/>
            <w:vAlign w:val="center"/>
          </w:tcPr>
          <w:p w:rsidR="009D0143" w:rsidRPr="004F55BC" w:rsidRDefault="009D0143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华为</w:t>
            </w:r>
          </w:p>
        </w:tc>
        <w:tc>
          <w:tcPr>
            <w:tcW w:w="3406" w:type="dxa"/>
            <w:vAlign w:val="center"/>
          </w:tcPr>
          <w:p w:rsidR="009D0143" w:rsidRPr="004F55BC" w:rsidRDefault="004F55BC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Ansi="宋体"/>
                <w:color w:val="000000"/>
                <w:sz w:val="21"/>
                <w:szCs w:val="21"/>
              </w:rPr>
              <w:t>yangyanmei@huawei.com</w:t>
            </w:r>
          </w:p>
        </w:tc>
      </w:tr>
      <w:tr w:rsidR="009D0143" w:rsidRPr="004F55BC" w:rsidTr="0075795A">
        <w:tc>
          <w:tcPr>
            <w:tcW w:w="675" w:type="dxa"/>
          </w:tcPr>
          <w:p w:rsidR="009D0143" w:rsidRPr="004F55BC" w:rsidRDefault="009D0143" w:rsidP="00DA05F0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0143" w:rsidRPr="004F55BC" w:rsidRDefault="009D0143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陈迎</w:t>
            </w:r>
          </w:p>
        </w:tc>
        <w:tc>
          <w:tcPr>
            <w:tcW w:w="2849" w:type="dxa"/>
            <w:vAlign w:val="center"/>
          </w:tcPr>
          <w:p w:rsidR="009D0143" w:rsidRPr="004F55BC" w:rsidRDefault="009D0143">
            <w:pPr>
              <w:rPr>
                <w:rFonts w:hAnsi="宋体"/>
                <w:color w:val="000000"/>
                <w:sz w:val="21"/>
                <w:szCs w:val="21"/>
              </w:rPr>
            </w:pPr>
            <w:proofErr w:type="gramStart"/>
            <w:r w:rsidRPr="004F55BC">
              <w:rPr>
                <w:rFonts w:hint="eastAsia"/>
                <w:color w:val="000000"/>
                <w:sz w:val="21"/>
                <w:szCs w:val="21"/>
              </w:rPr>
              <w:t>鼎桥</w:t>
            </w:r>
            <w:proofErr w:type="gramEnd"/>
          </w:p>
        </w:tc>
        <w:tc>
          <w:tcPr>
            <w:tcW w:w="3406" w:type="dxa"/>
            <w:vAlign w:val="center"/>
          </w:tcPr>
          <w:p w:rsidR="009D0143" w:rsidRPr="004F55BC" w:rsidRDefault="009D0143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chenying@td-tech.com</w:t>
            </w:r>
          </w:p>
        </w:tc>
      </w:tr>
      <w:tr w:rsidR="009D0143" w:rsidRPr="004F55BC" w:rsidTr="0075795A">
        <w:tc>
          <w:tcPr>
            <w:tcW w:w="675" w:type="dxa"/>
          </w:tcPr>
          <w:p w:rsidR="009D0143" w:rsidRPr="004F55BC" w:rsidRDefault="009D0143" w:rsidP="00DA05F0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0143" w:rsidRPr="004F55BC" w:rsidRDefault="009D0143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郭雅莉</w:t>
            </w:r>
          </w:p>
        </w:tc>
        <w:tc>
          <w:tcPr>
            <w:tcW w:w="2849" w:type="dxa"/>
            <w:vAlign w:val="center"/>
          </w:tcPr>
          <w:p w:rsidR="009D0143" w:rsidRPr="004F55BC" w:rsidRDefault="009D0143">
            <w:pPr>
              <w:rPr>
                <w:rFonts w:hAnsi="宋体"/>
                <w:color w:val="000000"/>
                <w:sz w:val="21"/>
                <w:szCs w:val="21"/>
              </w:rPr>
            </w:pPr>
            <w:proofErr w:type="gramStart"/>
            <w:r w:rsidRPr="004F55BC">
              <w:rPr>
                <w:rFonts w:hint="eastAsia"/>
                <w:color w:val="000000"/>
                <w:sz w:val="21"/>
                <w:szCs w:val="21"/>
              </w:rPr>
              <w:t>鼎桥</w:t>
            </w:r>
            <w:proofErr w:type="gramEnd"/>
          </w:p>
        </w:tc>
        <w:tc>
          <w:tcPr>
            <w:tcW w:w="3406" w:type="dxa"/>
            <w:vAlign w:val="center"/>
          </w:tcPr>
          <w:p w:rsidR="009D0143" w:rsidRPr="004F55BC" w:rsidRDefault="009D0143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yali.guo@td-tech.com</w:t>
            </w:r>
          </w:p>
        </w:tc>
      </w:tr>
      <w:tr w:rsidR="009D0143" w:rsidRPr="004F55BC" w:rsidTr="0075795A">
        <w:tc>
          <w:tcPr>
            <w:tcW w:w="675" w:type="dxa"/>
          </w:tcPr>
          <w:p w:rsidR="009D0143" w:rsidRPr="004F55BC" w:rsidRDefault="009D0143" w:rsidP="00DA05F0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0143" w:rsidRPr="004F55BC" w:rsidRDefault="009D0143">
            <w:pPr>
              <w:rPr>
                <w:rFonts w:hint="eastAsia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杨晓倩</w:t>
            </w:r>
          </w:p>
        </w:tc>
        <w:tc>
          <w:tcPr>
            <w:tcW w:w="2849" w:type="dxa"/>
            <w:vAlign w:val="center"/>
          </w:tcPr>
          <w:p w:rsidR="009D0143" w:rsidRPr="004F55BC" w:rsidRDefault="009D0143">
            <w:pPr>
              <w:rPr>
                <w:rFonts w:hint="eastAsia"/>
                <w:color w:val="000000"/>
                <w:sz w:val="21"/>
                <w:szCs w:val="21"/>
              </w:rPr>
            </w:pPr>
            <w:proofErr w:type="gramStart"/>
            <w:r w:rsidRPr="004F55BC">
              <w:rPr>
                <w:rFonts w:hint="eastAsia"/>
                <w:color w:val="000000"/>
                <w:sz w:val="21"/>
                <w:szCs w:val="21"/>
              </w:rPr>
              <w:t>鼎桥</w:t>
            </w:r>
            <w:proofErr w:type="gramEnd"/>
          </w:p>
        </w:tc>
        <w:tc>
          <w:tcPr>
            <w:tcW w:w="3406" w:type="dxa"/>
            <w:vAlign w:val="center"/>
          </w:tcPr>
          <w:p w:rsidR="009D0143" w:rsidRPr="004F55BC" w:rsidRDefault="004F55BC">
            <w:pPr>
              <w:rPr>
                <w:rFonts w:hint="eastAsia"/>
                <w:color w:val="000000"/>
                <w:sz w:val="21"/>
                <w:szCs w:val="21"/>
              </w:rPr>
            </w:pPr>
            <w:r w:rsidRPr="004F55BC">
              <w:rPr>
                <w:color w:val="000000"/>
                <w:sz w:val="21"/>
                <w:szCs w:val="21"/>
              </w:rPr>
              <w:t>xiaoqian.yang@td-tech.com</w:t>
            </w:r>
          </w:p>
        </w:tc>
      </w:tr>
      <w:tr w:rsidR="009D0143" w:rsidRPr="004F55BC" w:rsidTr="0075795A">
        <w:tc>
          <w:tcPr>
            <w:tcW w:w="675" w:type="dxa"/>
          </w:tcPr>
          <w:p w:rsidR="009D0143" w:rsidRPr="004F55BC" w:rsidRDefault="009D0143" w:rsidP="00DA05F0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0143" w:rsidRPr="004F55BC" w:rsidRDefault="009D0143">
            <w:pPr>
              <w:rPr>
                <w:rFonts w:hint="eastAsia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张玲</w:t>
            </w:r>
          </w:p>
        </w:tc>
        <w:tc>
          <w:tcPr>
            <w:tcW w:w="2849" w:type="dxa"/>
            <w:vAlign w:val="center"/>
          </w:tcPr>
          <w:p w:rsidR="009D0143" w:rsidRPr="004F55BC" w:rsidRDefault="009D0143">
            <w:pPr>
              <w:rPr>
                <w:rFonts w:hint="eastAsia"/>
                <w:color w:val="000000"/>
                <w:sz w:val="21"/>
                <w:szCs w:val="21"/>
              </w:rPr>
            </w:pPr>
            <w:proofErr w:type="gramStart"/>
            <w:r w:rsidRPr="004F55BC">
              <w:rPr>
                <w:rFonts w:hint="eastAsia"/>
                <w:color w:val="000000"/>
                <w:sz w:val="21"/>
                <w:szCs w:val="21"/>
              </w:rPr>
              <w:t>鼎桥</w:t>
            </w:r>
            <w:proofErr w:type="gramEnd"/>
          </w:p>
        </w:tc>
        <w:tc>
          <w:tcPr>
            <w:tcW w:w="3406" w:type="dxa"/>
            <w:vAlign w:val="center"/>
          </w:tcPr>
          <w:p w:rsidR="009D0143" w:rsidRPr="004F55BC" w:rsidRDefault="004F55BC">
            <w:pPr>
              <w:rPr>
                <w:rFonts w:hint="eastAsia"/>
                <w:color w:val="000000"/>
                <w:sz w:val="21"/>
                <w:szCs w:val="21"/>
              </w:rPr>
            </w:pPr>
            <w:r w:rsidRPr="004F55BC">
              <w:rPr>
                <w:color w:val="000000"/>
                <w:sz w:val="21"/>
                <w:szCs w:val="21"/>
              </w:rPr>
              <w:t>zhangling@td-tech.com</w:t>
            </w:r>
          </w:p>
        </w:tc>
      </w:tr>
      <w:tr w:rsidR="009D0143" w:rsidRPr="004F55BC" w:rsidTr="0075795A">
        <w:tc>
          <w:tcPr>
            <w:tcW w:w="675" w:type="dxa"/>
          </w:tcPr>
          <w:p w:rsidR="009D0143" w:rsidRPr="004F55BC" w:rsidRDefault="009D0143" w:rsidP="00DA05F0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0143" w:rsidRPr="004F55BC" w:rsidRDefault="009D0143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杨磊</w:t>
            </w:r>
          </w:p>
        </w:tc>
        <w:tc>
          <w:tcPr>
            <w:tcW w:w="2849" w:type="dxa"/>
            <w:vAlign w:val="center"/>
          </w:tcPr>
          <w:p w:rsidR="009D0143" w:rsidRPr="004F55BC" w:rsidRDefault="009D0143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摩托罗拉</w:t>
            </w:r>
          </w:p>
        </w:tc>
        <w:tc>
          <w:tcPr>
            <w:tcW w:w="3406" w:type="dxa"/>
            <w:vAlign w:val="center"/>
          </w:tcPr>
          <w:p w:rsidR="009D0143" w:rsidRPr="004F55BC" w:rsidRDefault="009D0143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leiyang@motorolasolutions.com</w:t>
            </w:r>
          </w:p>
        </w:tc>
      </w:tr>
      <w:tr w:rsidR="009D0143" w:rsidRPr="004F55BC" w:rsidTr="0075795A">
        <w:tc>
          <w:tcPr>
            <w:tcW w:w="675" w:type="dxa"/>
          </w:tcPr>
          <w:p w:rsidR="009D0143" w:rsidRPr="004F55BC" w:rsidRDefault="009D0143" w:rsidP="00DA05F0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0143" w:rsidRPr="004F55BC" w:rsidRDefault="009D0143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蔡杰</w:t>
            </w:r>
          </w:p>
        </w:tc>
        <w:tc>
          <w:tcPr>
            <w:tcW w:w="2849" w:type="dxa"/>
            <w:vAlign w:val="center"/>
          </w:tcPr>
          <w:p w:rsidR="009D0143" w:rsidRPr="004F55BC" w:rsidRDefault="009D0143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普天信息技术有限公司</w:t>
            </w:r>
          </w:p>
        </w:tc>
        <w:tc>
          <w:tcPr>
            <w:tcW w:w="3406" w:type="dxa"/>
            <w:vAlign w:val="center"/>
          </w:tcPr>
          <w:p w:rsidR="009D0143" w:rsidRPr="004F55BC" w:rsidRDefault="009D0143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caijie@potevio.com</w:t>
            </w:r>
          </w:p>
        </w:tc>
      </w:tr>
      <w:tr w:rsidR="009D0143" w:rsidRPr="004F55BC" w:rsidTr="0075795A">
        <w:tc>
          <w:tcPr>
            <w:tcW w:w="675" w:type="dxa"/>
          </w:tcPr>
          <w:p w:rsidR="009D0143" w:rsidRPr="004F55BC" w:rsidRDefault="009D0143" w:rsidP="00DA05F0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0143" w:rsidRPr="004F55BC" w:rsidRDefault="009D0143" w:rsidP="007E00D9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周波</w:t>
            </w:r>
          </w:p>
        </w:tc>
        <w:tc>
          <w:tcPr>
            <w:tcW w:w="2849" w:type="dxa"/>
            <w:vAlign w:val="center"/>
          </w:tcPr>
          <w:p w:rsidR="009D0143" w:rsidRPr="004F55BC" w:rsidRDefault="009D0143" w:rsidP="007E00D9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普天信息技术有限公司</w:t>
            </w:r>
          </w:p>
        </w:tc>
        <w:tc>
          <w:tcPr>
            <w:tcW w:w="3406" w:type="dxa"/>
            <w:vAlign w:val="center"/>
          </w:tcPr>
          <w:p w:rsidR="009D0143" w:rsidRPr="004F55BC" w:rsidRDefault="009D0143" w:rsidP="007E00D9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zhoubo2@potevio.com</w:t>
            </w:r>
          </w:p>
        </w:tc>
      </w:tr>
      <w:tr w:rsidR="009D0143" w:rsidRPr="004F55BC" w:rsidTr="0075795A">
        <w:tc>
          <w:tcPr>
            <w:tcW w:w="675" w:type="dxa"/>
          </w:tcPr>
          <w:p w:rsidR="009D0143" w:rsidRPr="004F55BC" w:rsidRDefault="009D0143" w:rsidP="00DA05F0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0143" w:rsidRPr="004F55BC" w:rsidRDefault="009D0143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李晓华</w:t>
            </w:r>
          </w:p>
        </w:tc>
        <w:tc>
          <w:tcPr>
            <w:tcW w:w="2849" w:type="dxa"/>
            <w:vAlign w:val="center"/>
          </w:tcPr>
          <w:p w:rsidR="009D0143" w:rsidRPr="004F55BC" w:rsidRDefault="009D0143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普天信息技术有限公司</w:t>
            </w:r>
          </w:p>
        </w:tc>
        <w:tc>
          <w:tcPr>
            <w:tcW w:w="3406" w:type="dxa"/>
            <w:vAlign w:val="center"/>
          </w:tcPr>
          <w:p w:rsidR="009D0143" w:rsidRPr="004F55BC" w:rsidRDefault="009D0143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lixiaohua@potevio.com</w:t>
            </w:r>
          </w:p>
        </w:tc>
      </w:tr>
      <w:tr w:rsidR="00E966B4" w:rsidRPr="004F55BC" w:rsidTr="0075795A">
        <w:tc>
          <w:tcPr>
            <w:tcW w:w="675" w:type="dxa"/>
          </w:tcPr>
          <w:p w:rsidR="00E966B4" w:rsidRPr="004F55BC" w:rsidRDefault="00E966B4" w:rsidP="00DA05F0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66B4" w:rsidRPr="004F55BC" w:rsidRDefault="004F55BC" w:rsidP="00DA05F0">
            <w:pPr>
              <w:rPr>
                <w:rFonts w:hint="eastAsia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陈</w:t>
            </w:r>
            <w:proofErr w:type="gramStart"/>
            <w:r w:rsidRPr="004F55BC">
              <w:rPr>
                <w:rFonts w:hint="eastAsia"/>
                <w:color w:val="000000"/>
                <w:sz w:val="21"/>
                <w:szCs w:val="21"/>
              </w:rPr>
              <w:t>喆</w:t>
            </w:r>
            <w:proofErr w:type="gramEnd"/>
          </w:p>
        </w:tc>
        <w:tc>
          <w:tcPr>
            <w:tcW w:w="2849" w:type="dxa"/>
            <w:vAlign w:val="center"/>
          </w:tcPr>
          <w:p w:rsidR="00E966B4" w:rsidRPr="004F55BC" w:rsidRDefault="00E966B4" w:rsidP="00DA05F0">
            <w:pPr>
              <w:rPr>
                <w:rFonts w:hint="eastAsia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普天信息技术有限公司</w:t>
            </w:r>
          </w:p>
        </w:tc>
        <w:tc>
          <w:tcPr>
            <w:tcW w:w="3406" w:type="dxa"/>
            <w:vAlign w:val="center"/>
          </w:tcPr>
          <w:p w:rsidR="00E966B4" w:rsidRPr="004F55BC" w:rsidRDefault="004F55BC" w:rsidP="00DA05F0">
            <w:pPr>
              <w:rPr>
                <w:rFonts w:hint="eastAsia"/>
                <w:color w:val="000000"/>
                <w:sz w:val="21"/>
                <w:szCs w:val="21"/>
              </w:rPr>
            </w:pPr>
            <w:r w:rsidRPr="004F55BC">
              <w:rPr>
                <w:color w:val="000000"/>
                <w:sz w:val="21"/>
                <w:szCs w:val="21"/>
              </w:rPr>
              <w:t>chenzhe1@potevio.com</w:t>
            </w:r>
          </w:p>
        </w:tc>
      </w:tr>
      <w:tr w:rsidR="009D0143" w:rsidRPr="004F55BC" w:rsidTr="0075795A">
        <w:tc>
          <w:tcPr>
            <w:tcW w:w="675" w:type="dxa"/>
          </w:tcPr>
          <w:p w:rsidR="009D0143" w:rsidRPr="004F55BC" w:rsidRDefault="009D0143" w:rsidP="00DA05F0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0143" w:rsidRPr="004F55BC" w:rsidRDefault="009D0143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proofErr w:type="gramStart"/>
            <w:r w:rsidRPr="004F55BC">
              <w:rPr>
                <w:rFonts w:hint="eastAsia"/>
                <w:color w:val="000000"/>
                <w:sz w:val="21"/>
                <w:szCs w:val="21"/>
              </w:rPr>
              <w:t>尧俊峰</w:t>
            </w:r>
            <w:proofErr w:type="gramEnd"/>
          </w:p>
        </w:tc>
        <w:tc>
          <w:tcPr>
            <w:tcW w:w="2849" w:type="dxa"/>
            <w:vAlign w:val="center"/>
          </w:tcPr>
          <w:p w:rsidR="009D0143" w:rsidRPr="004F55BC" w:rsidRDefault="009D0143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海能达</w:t>
            </w:r>
          </w:p>
        </w:tc>
        <w:tc>
          <w:tcPr>
            <w:tcW w:w="3406" w:type="dxa"/>
            <w:vAlign w:val="center"/>
          </w:tcPr>
          <w:p w:rsidR="009D0143" w:rsidRPr="004F55BC" w:rsidRDefault="009D0143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junfeng.yao@hytera.com</w:t>
            </w:r>
          </w:p>
        </w:tc>
      </w:tr>
      <w:tr w:rsidR="009D0143" w:rsidRPr="004F55BC" w:rsidTr="0075795A">
        <w:tc>
          <w:tcPr>
            <w:tcW w:w="675" w:type="dxa"/>
          </w:tcPr>
          <w:p w:rsidR="009D0143" w:rsidRPr="004F55BC" w:rsidRDefault="009D0143" w:rsidP="00DA05F0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0143" w:rsidRPr="004F55BC" w:rsidRDefault="009D0143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proofErr w:type="gramStart"/>
            <w:r w:rsidRPr="004F55BC">
              <w:rPr>
                <w:rFonts w:hint="eastAsia"/>
                <w:color w:val="000000"/>
                <w:sz w:val="21"/>
                <w:szCs w:val="21"/>
              </w:rPr>
              <w:t>钟初</w:t>
            </w:r>
            <w:proofErr w:type="gramEnd"/>
          </w:p>
        </w:tc>
        <w:tc>
          <w:tcPr>
            <w:tcW w:w="2849" w:type="dxa"/>
            <w:vAlign w:val="center"/>
          </w:tcPr>
          <w:p w:rsidR="009D0143" w:rsidRPr="004F55BC" w:rsidRDefault="009D0143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海能达</w:t>
            </w:r>
          </w:p>
        </w:tc>
        <w:tc>
          <w:tcPr>
            <w:tcW w:w="3406" w:type="dxa"/>
            <w:vAlign w:val="center"/>
          </w:tcPr>
          <w:p w:rsidR="009D0143" w:rsidRPr="004F55BC" w:rsidRDefault="009D0143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warriorzh@163.com</w:t>
            </w:r>
          </w:p>
        </w:tc>
      </w:tr>
      <w:tr w:rsidR="004F55BC" w:rsidRPr="004F55BC" w:rsidTr="0075795A">
        <w:tc>
          <w:tcPr>
            <w:tcW w:w="675" w:type="dxa"/>
          </w:tcPr>
          <w:p w:rsidR="004F55BC" w:rsidRPr="004F55BC" w:rsidRDefault="004F55BC" w:rsidP="00DA05F0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F55BC" w:rsidRPr="004F55BC" w:rsidRDefault="004F55BC" w:rsidP="00DA05F0">
            <w:pPr>
              <w:rPr>
                <w:rFonts w:hint="eastAsia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陈钢</w:t>
            </w:r>
          </w:p>
        </w:tc>
        <w:tc>
          <w:tcPr>
            <w:tcW w:w="2849" w:type="dxa"/>
            <w:vAlign w:val="center"/>
          </w:tcPr>
          <w:p w:rsidR="004F55BC" w:rsidRPr="004F55BC" w:rsidRDefault="004F55BC" w:rsidP="00DA05F0">
            <w:pPr>
              <w:rPr>
                <w:rFonts w:hint="eastAsia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海能达</w:t>
            </w:r>
          </w:p>
        </w:tc>
        <w:tc>
          <w:tcPr>
            <w:tcW w:w="3406" w:type="dxa"/>
            <w:vAlign w:val="center"/>
          </w:tcPr>
          <w:p w:rsidR="004F55BC" w:rsidRPr="004F55BC" w:rsidRDefault="004F55BC" w:rsidP="00DA05F0">
            <w:pPr>
              <w:rPr>
                <w:rFonts w:hint="eastAsia"/>
                <w:color w:val="000000"/>
                <w:sz w:val="21"/>
                <w:szCs w:val="21"/>
              </w:rPr>
            </w:pPr>
            <w:r w:rsidRPr="004F55BC">
              <w:rPr>
                <w:color w:val="000000"/>
                <w:sz w:val="21"/>
                <w:szCs w:val="21"/>
              </w:rPr>
              <w:t>gang.chen@hytera.com</w:t>
            </w:r>
          </w:p>
        </w:tc>
      </w:tr>
      <w:tr w:rsidR="004F55BC" w:rsidRPr="004F55BC" w:rsidTr="0075795A">
        <w:tc>
          <w:tcPr>
            <w:tcW w:w="675" w:type="dxa"/>
          </w:tcPr>
          <w:p w:rsidR="004F55BC" w:rsidRPr="004F55BC" w:rsidRDefault="004F55BC" w:rsidP="00DA05F0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4F55BC" w:rsidRPr="004F55BC" w:rsidRDefault="004F55BC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徐崇</w:t>
            </w:r>
          </w:p>
        </w:tc>
        <w:tc>
          <w:tcPr>
            <w:tcW w:w="2849" w:type="dxa"/>
            <w:vAlign w:val="center"/>
          </w:tcPr>
          <w:p w:rsidR="004F55BC" w:rsidRPr="004F55BC" w:rsidRDefault="004F55BC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首都信息发展股份有限公司</w:t>
            </w:r>
          </w:p>
        </w:tc>
        <w:tc>
          <w:tcPr>
            <w:tcW w:w="3406" w:type="dxa"/>
            <w:vAlign w:val="center"/>
          </w:tcPr>
          <w:p w:rsidR="004F55BC" w:rsidRPr="004F55BC" w:rsidRDefault="004F55BC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xuchong@capinfo.com.cn</w:t>
            </w:r>
          </w:p>
        </w:tc>
      </w:tr>
      <w:tr w:rsidR="004F55BC" w:rsidRPr="004F55BC" w:rsidTr="0075795A">
        <w:tc>
          <w:tcPr>
            <w:tcW w:w="675" w:type="dxa"/>
          </w:tcPr>
          <w:p w:rsidR="004F55BC" w:rsidRPr="004F55BC" w:rsidRDefault="004F55BC" w:rsidP="00DA05F0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4F55BC" w:rsidRPr="004F55BC" w:rsidRDefault="004F55BC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proofErr w:type="gramStart"/>
            <w:r w:rsidRPr="004F55BC">
              <w:rPr>
                <w:rFonts w:hint="eastAsia"/>
                <w:color w:val="000000"/>
                <w:sz w:val="21"/>
                <w:szCs w:val="21"/>
              </w:rPr>
              <w:t>李赛男</w:t>
            </w:r>
            <w:proofErr w:type="gramEnd"/>
          </w:p>
        </w:tc>
        <w:tc>
          <w:tcPr>
            <w:tcW w:w="2849" w:type="dxa"/>
            <w:vAlign w:val="center"/>
          </w:tcPr>
          <w:p w:rsidR="004F55BC" w:rsidRPr="004F55BC" w:rsidRDefault="004F55BC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首都信息发展股份有限公司</w:t>
            </w:r>
          </w:p>
        </w:tc>
        <w:tc>
          <w:tcPr>
            <w:tcW w:w="3406" w:type="dxa"/>
            <w:vAlign w:val="center"/>
          </w:tcPr>
          <w:p w:rsidR="004F55BC" w:rsidRPr="004F55BC" w:rsidRDefault="004F55BC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lisainan@capinfo.com.cn</w:t>
            </w:r>
          </w:p>
        </w:tc>
      </w:tr>
      <w:tr w:rsidR="004F55BC" w:rsidRPr="004F55BC" w:rsidTr="0075795A">
        <w:tc>
          <w:tcPr>
            <w:tcW w:w="675" w:type="dxa"/>
          </w:tcPr>
          <w:p w:rsidR="004F55BC" w:rsidRPr="004F55BC" w:rsidRDefault="004F55BC" w:rsidP="00DA05F0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F55BC" w:rsidRPr="004F55BC" w:rsidRDefault="004F55BC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罗娜</w:t>
            </w:r>
          </w:p>
        </w:tc>
        <w:tc>
          <w:tcPr>
            <w:tcW w:w="2849" w:type="dxa"/>
            <w:vAlign w:val="center"/>
          </w:tcPr>
          <w:p w:rsidR="004F55BC" w:rsidRPr="004F55BC" w:rsidRDefault="004F55BC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中国电子科技集团第七研究所</w:t>
            </w:r>
          </w:p>
        </w:tc>
        <w:tc>
          <w:tcPr>
            <w:tcW w:w="3406" w:type="dxa"/>
            <w:vAlign w:val="center"/>
          </w:tcPr>
          <w:p w:rsidR="004F55BC" w:rsidRPr="004F55BC" w:rsidRDefault="004F55BC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rona_88@163.com</w:t>
            </w:r>
          </w:p>
        </w:tc>
      </w:tr>
      <w:tr w:rsidR="004F55BC" w:rsidRPr="004F55BC" w:rsidTr="0075795A">
        <w:tc>
          <w:tcPr>
            <w:tcW w:w="675" w:type="dxa"/>
          </w:tcPr>
          <w:p w:rsidR="004F55BC" w:rsidRPr="004F55BC" w:rsidRDefault="004F55BC" w:rsidP="00DA05F0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F55BC" w:rsidRPr="004F55BC" w:rsidRDefault="004F55BC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佟国旭</w:t>
            </w:r>
          </w:p>
        </w:tc>
        <w:tc>
          <w:tcPr>
            <w:tcW w:w="2849" w:type="dxa"/>
            <w:vAlign w:val="center"/>
          </w:tcPr>
          <w:p w:rsidR="004F55BC" w:rsidRPr="004F55BC" w:rsidRDefault="004F55BC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合肥东芯通信股份有限公司北京分公司</w:t>
            </w:r>
          </w:p>
        </w:tc>
        <w:tc>
          <w:tcPr>
            <w:tcW w:w="3406" w:type="dxa"/>
            <w:vAlign w:val="center"/>
          </w:tcPr>
          <w:p w:rsidR="004F55BC" w:rsidRPr="004F55BC" w:rsidRDefault="004F55BC" w:rsidP="00DA05F0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tongguoxu@xincomm.com</w:t>
            </w:r>
          </w:p>
        </w:tc>
      </w:tr>
      <w:tr w:rsidR="004F55BC" w:rsidRPr="004F55BC" w:rsidTr="0075795A">
        <w:tc>
          <w:tcPr>
            <w:tcW w:w="675" w:type="dxa"/>
          </w:tcPr>
          <w:p w:rsidR="004F55BC" w:rsidRPr="004F55BC" w:rsidRDefault="004F55BC" w:rsidP="00DA05F0">
            <w:pPr>
              <w:pStyle w:val="af"/>
              <w:numPr>
                <w:ilvl w:val="0"/>
                <w:numId w:val="22"/>
              </w:numPr>
              <w:ind w:firstLineChars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F55BC" w:rsidRPr="004F55BC" w:rsidRDefault="004F55BC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段艳华</w:t>
            </w:r>
          </w:p>
        </w:tc>
        <w:tc>
          <w:tcPr>
            <w:tcW w:w="2849" w:type="dxa"/>
            <w:vAlign w:val="center"/>
          </w:tcPr>
          <w:p w:rsidR="004F55BC" w:rsidRPr="004F55BC" w:rsidRDefault="004F55BC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合肥东芯通信股份有限公司北京分公司</w:t>
            </w:r>
          </w:p>
        </w:tc>
        <w:tc>
          <w:tcPr>
            <w:tcW w:w="3406" w:type="dxa"/>
            <w:vAlign w:val="center"/>
          </w:tcPr>
          <w:p w:rsidR="004F55BC" w:rsidRPr="004F55BC" w:rsidRDefault="004F55BC">
            <w:pPr>
              <w:rPr>
                <w:rFonts w:hAnsi="宋体"/>
                <w:color w:val="000000"/>
                <w:sz w:val="21"/>
                <w:szCs w:val="21"/>
              </w:rPr>
            </w:pPr>
            <w:r w:rsidRPr="004F55BC">
              <w:rPr>
                <w:rFonts w:hint="eastAsia"/>
                <w:color w:val="000000"/>
                <w:sz w:val="21"/>
                <w:szCs w:val="21"/>
              </w:rPr>
              <w:t>duanyanhua@xincomm.com</w:t>
            </w:r>
          </w:p>
        </w:tc>
      </w:tr>
    </w:tbl>
    <w:p w:rsidR="00055680" w:rsidRPr="006413A7" w:rsidRDefault="00055680" w:rsidP="004F55BC"/>
    <w:sectPr w:rsidR="00055680" w:rsidRPr="006413A7" w:rsidSect="00C12B4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B8A" w:rsidRDefault="000D7B8A" w:rsidP="00D40ECA">
      <w:r>
        <w:separator/>
      </w:r>
    </w:p>
  </w:endnote>
  <w:endnote w:type="continuationSeparator" w:id="0">
    <w:p w:rsidR="000D7B8A" w:rsidRDefault="000D7B8A" w:rsidP="00D40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74394"/>
      <w:docPartObj>
        <w:docPartGallery w:val="Page Numbers (Bottom of Page)"/>
        <w:docPartUnique/>
      </w:docPartObj>
    </w:sdtPr>
    <w:sdtContent>
      <w:p w:rsidR="00096A18" w:rsidRDefault="00096A18">
        <w:pPr>
          <w:pStyle w:val="ae"/>
          <w:jc w:val="center"/>
        </w:pPr>
        <w:fldSimple w:instr=" PAGE   \* MERGEFORMAT ">
          <w:r w:rsidR="00AF6E2E" w:rsidRPr="00AF6E2E">
            <w:rPr>
              <w:noProof/>
              <w:lang w:val="zh-CN"/>
            </w:rPr>
            <w:t>9</w:t>
          </w:r>
        </w:fldSimple>
      </w:p>
    </w:sdtContent>
  </w:sdt>
  <w:p w:rsidR="00096A18" w:rsidRDefault="00096A1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B8A" w:rsidRDefault="000D7B8A" w:rsidP="00D40ECA">
      <w:r>
        <w:separator/>
      </w:r>
    </w:p>
  </w:footnote>
  <w:footnote w:type="continuationSeparator" w:id="0">
    <w:p w:rsidR="000D7B8A" w:rsidRDefault="000D7B8A" w:rsidP="00D40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E2A0994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02BA4119"/>
    <w:multiLevelType w:val="hybridMultilevel"/>
    <w:tmpl w:val="4F7A8592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64231A"/>
    <w:multiLevelType w:val="hybridMultilevel"/>
    <w:tmpl w:val="0CE4FB66"/>
    <w:lvl w:ilvl="0" w:tplc="89C272D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4B54553"/>
    <w:multiLevelType w:val="hybridMultilevel"/>
    <w:tmpl w:val="906C03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DC9AC12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761066"/>
    <w:multiLevelType w:val="hybridMultilevel"/>
    <w:tmpl w:val="8236BE00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0A7B3C61"/>
    <w:multiLevelType w:val="hybridMultilevel"/>
    <w:tmpl w:val="42A8888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7">
    <w:nsid w:val="18C50372"/>
    <w:multiLevelType w:val="hybridMultilevel"/>
    <w:tmpl w:val="7312D97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A351967"/>
    <w:multiLevelType w:val="hybridMultilevel"/>
    <w:tmpl w:val="5A6085BE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0">
    <w:nsid w:val="2B592F67"/>
    <w:multiLevelType w:val="hybridMultilevel"/>
    <w:tmpl w:val="18DE644E"/>
    <w:lvl w:ilvl="0" w:tplc="DC9AC12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2">
    <w:nsid w:val="3ADD5D01"/>
    <w:multiLevelType w:val="hybridMultilevel"/>
    <w:tmpl w:val="71F09FC0"/>
    <w:lvl w:ilvl="0" w:tplc="7B3C271A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79C6F88"/>
    <w:multiLevelType w:val="hybridMultilevel"/>
    <w:tmpl w:val="72CA4E46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DC9AC124">
      <w:start w:val="1"/>
      <w:numFmt w:val="decimal"/>
      <w:lvlText w:val="(%2)"/>
      <w:lvlJc w:val="left"/>
      <w:pPr>
        <w:ind w:left="126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4FEB26E5"/>
    <w:multiLevelType w:val="hybridMultilevel"/>
    <w:tmpl w:val="47F294D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04B1DE9"/>
    <w:multiLevelType w:val="hybridMultilevel"/>
    <w:tmpl w:val="5B203F4C"/>
    <w:lvl w:ilvl="0" w:tplc="DC9AC12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51EB5BFE"/>
    <w:multiLevelType w:val="hybridMultilevel"/>
    <w:tmpl w:val="4F0C1600"/>
    <w:lvl w:ilvl="0" w:tplc="E1AAF14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70C12C4"/>
    <w:multiLevelType w:val="hybridMultilevel"/>
    <w:tmpl w:val="08B66C2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DB33B92"/>
    <w:multiLevelType w:val="hybridMultilevel"/>
    <w:tmpl w:val="31A60098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F1E22FB"/>
    <w:multiLevelType w:val="hybridMultilevel"/>
    <w:tmpl w:val="88C69FFA"/>
    <w:lvl w:ilvl="0" w:tplc="89DA0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2671D27"/>
    <w:multiLevelType w:val="hybridMultilevel"/>
    <w:tmpl w:val="2F7022A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5435428"/>
    <w:multiLevelType w:val="hybridMultilevel"/>
    <w:tmpl w:val="47F294D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8257AC2"/>
    <w:multiLevelType w:val="hybridMultilevel"/>
    <w:tmpl w:val="76A4F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A6E2466"/>
    <w:multiLevelType w:val="hybridMultilevel"/>
    <w:tmpl w:val="25AA6BE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DC9AC12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EBD76A9"/>
    <w:multiLevelType w:val="hybridMultilevel"/>
    <w:tmpl w:val="08B66C2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FE65C0A"/>
    <w:multiLevelType w:val="multilevel"/>
    <w:tmpl w:val="5D26E0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23"/>
  </w:num>
  <w:num w:numId="8">
    <w:abstractNumId w:val="12"/>
  </w:num>
  <w:num w:numId="9">
    <w:abstractNumId w:val="14"/>
  </w:num>
  <w:num w:numId="10">
    <w:abstractNumId w:val="18"/>
  </w:num>
  <w:num w:numId="11">
    <w:abstractNumId w:val="1"/>
  </w:num>
  <w:num w:numId="12">
    <w:abstractNumId w:val="10"/>
  </w:num>
  <w:num w:numId="13">
    <w:abstractNumId w:val="13"/>
  </w:num>
  <w:num w:numId="14">
    <w:abstractNumId w:val="4"/>
  </w:num>
  <w:num w:numId="15">
    <w:abstractNumId w:val="20"/>
  </w:num>
  <w:num w:numId="16">
    <w:abstractNumId w:val="19"/>
  </w:num>
  <w:num w:numId="17">
    <w:abstractNumId w:val="2"/>
  </w:num>
  <w:num w:numId="18">
    <w:abstractNumId w:val="16"/>
  </w:num>
  <w:num w:numId="19">
    <w:abstractNumId w:val="17"/>
  </w:num>
  <w:num w:numId="20">
    <w:abstractNumId w:val="22"/>
  </w:num>
  <w:num w:numId="21">
    <w:abstractNumId w:val="15"/>
  </w:num>
  <w:num w:numId="22">
    <w:abstractNumId w:val="24"/>
  </w:num>
  <w:num w:numId="23">
    <w:abstractNumId w:val="25"/>
  </w:num>
  <w:num w:numId="24">
    <w:abstractNumId w:val="5"/>
  </w:num>
  <w:num w:numId="25">
    <w:abstractNumId w:val="21"/>
  </w:num>
  <w:num w:numId="26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ECA"/>
    <w:rsid w:val="00000C2A"/>
    <w:rsid w:val="0000218B"/>
    <w:rsid w:val="00002F9C"/>
    <w:rsid w:val="00004086"/>
    <w:rsid w:val="00005576"/>
    <w:rsid w:val="00012EC5"/>
    <w:rsid w:val="000233F7"/>
    <w:rsid w:val="00025257"/>
    <w:rsid w:val="000256BB"/>
    <w:rsid w:val="000266A6"/>
    <w:rsid w:val="00031175"/>
    <w:rsid w:val="00031C92"/>
    <w:rsid w:val="00032ABB"/>
    <w:rsid w:val="000333A0"/>
    <w:rsid w:val="0003586B"/>
    <w:rsid w:val="00035E01"/>
    <w:rsid w:val="000365F3"/>
    <w:rsid w:val="00037C8C"/>
    <w:rsid w:val="00040222"/>
    <w:rsid w:val="00041D73"/>
    <w:rsid w:val="00042124"/>
    <w:rsid w:val="0004290F"/>
    <w:rsid w:val="00046FD8"/>
    <w:rsid w:val="00051EC6"/>
    <w:rsid w:val="0005233B"/>
    <w:rsid w:val="0005474B"/>
    <w:rsid w:val="00055680"/>
    <w:rsid w:val="00055EF9"/>
    <w:rsid w:val="00064E5E"/>
    <w:rsid w:val="000653A7"/>
    <w:rsid w:val="000702B7"/>
    <w:rsid w:val="00073491"/>
    <w:rsid w:val="0007363F"/>
    <w:rsid w:val="00096A18"/>
    <w:rsid w:val="000A0135"/>
    <w:rsid w:val="000A153C"/>
    <w:rsid w:val="000A179F"/>
    <w:rsid w:val="000A2A13"/>
    <w:rsid w:val="000A35F0"/>
    <w:rsid w:val="000A37E3"/>
    <w:rsid w:val="000C0CB2"/>
    <w:rsid w:val="000C7B62"/>
    <w:rsid w:val="000D3A65"/>
    <w:rsid w:val="000D3BB5"/>
    <w:rsid w:val="000D6AF8"/>
    <w:rsid w:val="000D7A1D"/>
    <w:rsid w:val="000D7B8A"/>
    <w:rsid w:val="000E0479"/>
    <w:rsid w:val="000E4B03"/>
    <w:rsid w:val="000E5BA0"/>
    <w:rsid w:val="000F12B3"/>
    <w:rsid w:val="000F297C"/>
    <w:rsid w:val="000F5E06"/>
    <w:rsid w:val="00104782"/>
    <w:rsid w:val="0010690C"/>
    <w:rsid w:val="00111C9D"/>
    <w:rsid w:val="00121A08"/>
    <w:rsid w:val="00123A66"/>
    <w:rsid w:val="00132D61"/>
    <w:rsid w:val="00135F6A"/>
    <w:rsid w:val="00142CD0"/>
    <w:rsid w:val="00145177"/>
    <w:rsid w:val="001470B9"/>
    <w:rsid w:val="0015090A"/>
    <w:rsid w:val="00152841"/>
    <w:rsid w:val="00170167"/>
    <w:rsid w:val="00183509"/>
    <w:rsid w:val="001843C7"/>
    <w:rsid w:val="00197625"/>
    <w:rsid w:val="001A3C54"/>
    <w:rsid w:val="001A6F9C"/>
    <w:rsid w:val="001B1EF3"/>
    <w:rsid w:val="001B2845"/>
    <w:rsid w:val="001B3CFC"/>
    <w:rsid w:val="001C0A21"/>
    <w:rsid w:val="001C400C"/>
    <w:rsid w:val="001D17B8"/>
    <w:rsid w:val="001D33E1"/>
    <w:rsid w:val="001D590A"/>
    <w:rsid w:val="001D5CD1"/>
    <w:rsid w:val="001D6E01"/>
    <w:rsid w:val="001E622D"/>
    <w:rsid w:val="001E7CDB"/>
    <w:rsid w:val="001F3BFD"/>
    <w:rsid w:val="001F56DC"/>
    <w:rsid w:val="001F5FDD"/>
    <w:rsid w:val="0020750D"/>
    <w:rsid w:val="00214FEB"/>
    <w:rsid w:val="0021664F"/>
    <w:rsid w:val="0021680E"/>
    <w:rsid w:val="00217B7A"/>
    <w:rsid w:val="00221F55"/>
    <w:rsid w:val="00230DCE"/>
    <w:rsid w:val="002318FF"/>
    <w:rsid w:val="0023286C"/>
    <w:rsid w:val="00232A28"/>
    <w:rsid w:val="00233387"/>
    <w:rsid w:val="00234DDC"/>
    <w:rsid w:val="00240443"/>
    <w:rsid w:val="002418B2"/>
    <w:rsid w:val="002432BD"/>
    <w:rsid w:val="00244109"/>
    <w:rsid w:val="002533F7"/>
    <w:rsid w:val="00255505"/>
    <w:rsid w:val="00261274"/>
    <w:rsid w:val="002616A8"/>
    <w:rsid w:val="0026275F"/>
    <w:rsid w:val="00265B92"/>
    <w:rsid w:val="00275852"/>
    <w:rsid w:val="002777AD"/>
    <w:rsid w:val="0028181E"/>
    <w:rsid w:val="00283AC8"/>
    <w:rsid w:val="00286731"/>
    <w:rsid w:val="002877F9"/>
    <w:rsid w:val="00287EA6"/>
    <w:rsid w:val="00295282"/>
    <w:rsid w:val="00297076"/>
    <w:rsid w:val="002A28DA"/>
    <w:rsid w:val="002A2932"/>
    <w:rsid w:val="002A5DF0"/>
    <w:rsid w:val="002A618F"/>
    <w:rsid w:val="002B1F54"/>
    <w:rsid w:val="002B6D8B"/>
    <w:rsid w:val="002C44FB"/>
    <w:rsid w:val="002C453E"/>
    <w:rsid w:val="002C5684"/>
    <w:rsid w:val="002D4B25"/>
    <w:rsid w:val="002E28DB"/>
    <w:rsid w:val="002E5FA7"/>
    <w:rsid w:val="002F1AD1"/>
    <w:rsid w:val="002F3D55"/>
    <w:rsid w:val="002F7AE5"/>
    <w:rsid w:val="00302595"/>
    <w:rsid w:val="003027C0"/>
    <w:rsid w:val="00302B8B"/>
    <w:rsid w:val="0030373F"/>
    <w:rsid w:val="00305414"/>
    <w:rsid w:val="00313CC2"/>
    <w:rsid w:val="00315BE1"/>
    <w:rsid w:val="00316F31"/>
    <w:rsid w:val="00317AA0"/>
    <w:rsid w:val="00322B29"/>
    <w:rsid w:val="00323126"/>
    <w:rsid w:val="0032490B"/>
    <w:rsid w:val="003267CF"/>
    <w:rsid w:val="0032798B"/>
    <w:rsid w:val="0033167D"/>
    <w:rsid w:val="00341282"/>
    <w:rsid w:val="00343FE2"/>
    <w:rsid w:val="00345B8D"/>
    <w:rsid w:val="00347373"/>
    <w:rsid w:val="003507B0"/>
    <w:rsid w:val="00351C04"/>
    <w:rsid w:val="00352CAF"/>
    <w:rsid w:val="0035694E"/>
    <w:rsid w:val="00362B3B"/>
    <w:rsid w:val="00363599"/>
    <w:rsid w:val="00366E63"/>
    <w:rsid w:val="00370D4F"/>
    <w:rsid w:val="00371813"/>
    <w:rsid w:val="0037382D"/>
    <w:rsid w:val="00374CD8"/>
    <w:rsid w:val="0037700C"/>
    <w:rsid w:val="00380A3A"/>
    <w:rsid w:val="00390B80"/>
    <w:rsid w:val="003932AA"/>
    <w:rsid w:val="00395FD5"/>
    <w:rsid w:val="0039618F"/>
    <w:rsid w:val="003A108E"/>
    <w:rsid w:val="003A1139"/>
    <w:rsid w:val="003A7F41"/>
    <w:rsid w:val="003B199C"/>
    <w:rsid w:val="003C03D5"/>
    <w:rsid w:val="003C10B8"/>
    <w:rsid w:val="003C2C0D"/>
    <w:rsid w:val="003C43A9"/>
    <w:rsid w:val="003C59C2"/>
    <w:rsid w:val="003D3CAB"/>
    <w:rsid w:val="003D44D8"/>
    <w:rsid w:val="003E1794"/>
    <w:rsid w:val="003E2145"/>
    <w:rsid w:val="003E32DA"/>
    <w:rsid w:val="003E4776"/>
    <w:rsid w:val="003F0601"/>
    <w:rsid w:val="003F58E5"/>
    <w:rsid w:val="00402E8E"/>
    <w:rsid w:val="00403FBE"/>
    <w:rsid w:val="00406174"/>
    <w:rsid w:val="00407F4A"/>
    <w:rsid w:val="0041196B"/>
    <w:rsid w:val="00413C34"/>
    <w:rsid w:val="004141AE"/>
    <w:rsid w:val="00414D83"/>
    <w:rsid w:val="004213B8"/>
    <w:rsid w:val="0042404B"/>
    <w:rsid w:val="00425B6C"/>
    <w:rsid w:val="00425F03"/>
    <w:rsid w:val="004328AD"/>
    <w:rsid w:val="00434A75"/>
    <w:rsid w:val="00437C14"/>
    <w:rsid w:val="00442BEE"/>
    <w:rsid w:val="00445C87"/>
    <w:rsid w:val="0045359A"/>
    <w:rsid w:val="00461632"/>
    <w:rsid w:val="00461F61"/>
    <w:rsid w:val="0046342A"/>
    <w:rsid w:val="00466B55"/>
    <w:rsid w:val="00467B16"/>
    <w:rsid w:val="00470359"/>
    <w:rsid w:val="00471914"/>
    <w:rsid w:val="00471F98"/>
    <w:rsid w:val="004809D7"/>
    <w:rsid w:val="00481026"/>
    <w:rsid w:val="00493572"/>
    <w:rsid w:val="004A1D9A"/>
    <w:rsid w:val="004A207F"/>
    <w:rsid w:val="004A2F08"/>
    <w:rsid w:val="004A6D53"/>
    <w:rsid w:val="004B2A77"/>
    <w:rsid w:val="004B381A"/>
    <w:rsid w:val="004B4BF3"/>
    <w:rsid w:val="004B4D11"/>
    <w:rsid w:val="004B7F2F"/>
    <w:rsid w:val="004D15D0"/>
    <w:rsid w:val="004D2BFF"/>
    <w:rsid w:val="004D43EA"/>
    <w:rsid w:val="004E0682"/>
    <w:rsid w:val="004E538D"/>
    <w:rsid w:val="004E640C"/>
    <w:rsid w:val="004F55BC"/>
    <w:rsid w:val="004F62BA"/>
    <w:rsid w:val="004F63FB"/>
    <w:rsid w:val="004F71AC"/>
    <w:rsid w:val="0050124F"/>
    <w:rsid w:val="00502B13"/>
    <w:rsid w:val="0051037F"/>
    <w:rsid w:val="00513941"/>
    <w:rsid w:val="00514B15"/>
    <w:rsid w:val="00526129"/>
    <w:rsid w:val="00526398"/>
    <w:rsid w:val="00530204"/>
    <w:rsid w:val="0054601D"/>
    <w:rsid w:val="00546B5D"/>
    <w:rsid w:val="005478E7"/>
    <w:rsid w:val="00553831"/>
    <w:rsid w:val="0055616D"/>
    <w:rsid w:val="0055650F"/>
    <w:rsid w:val="005572F1"/>
    <w:rsid w:val="00557ECF"/>
    <w:rsid w:val="005602CE"/>
    <w:rsid w:val="00560DBE"/>
    <w:rsid w:val="005630E4"/>
    <w:rsid w:val="00564300"/>
    <w:rsid w:val="00564494"/>
    <w:rsid w:val="00575FAF"/>
    <w:rsid w:val="00590DBB"/>
    <w:rsid w:val="005920FE"/>
    <w:rsid w:val="0059346A"/>
    <w:rsid w:val="005A6C51"/>
    <w:rsid w:val="005B45E5"/>
    <w:rsid w:val="005B4E5E"/>
    <w:rsid w:val="005B6B32"/>
    <w:rsid w:val="005C0E1B"/>
    <w:rsid w:val="005C1976"/>
    <w:rsid w:val="005C5821"/>
    <w:rsid w:val="005D068C"/>
    <w:rsid w:val="005D2681"/>
    <w:rsid w:val="005D3EA2"/>
    <w:rsid w:val="005D594E"/>
    <w:rsid w:val="005D65EE"/>
    <w:rsid w:val="005D7B22"/>
    <w:rsid w:val="005E2373"/>
    <w:rsid w:val="005E7BB8"/>
    <w:rsid w:val="005F266D"/>
    <w:rsid w:val="005F5F5F"/>
    <w:rsid w:val="00601F85"/>
    <w:rsid w:val="0060407A"/>
    <w:rsid w:val="006147F8"/>
    <w:rsid w:val="006173C7"/>
    <w:rsid w:val="00620329"/>
    <w:rsid w:val="00625767"/>
    <w:rsid w:val="0062609D"/>
    <w:rsid w:val="00631B64"/>
    <w:rsid w:val="0063208D"/>
    <w:rsid w:val="0063328F"/>
    <w:rsid w:val="006339A6"/>
    <w:rsid w:val="006355F3"/>
    <w:rsid w:val="006371B9"/>
    <w:rsid w:val="006413A7"/>
    <w:rsid w:val="00642668"/>
    <w:rsid w:val="006502B8"/>
    <w:rsid w:val="006508FB"/>
    <w:rsid w:val="00651EFF"/>
    <w:rsid w:val="00654F4A"/>
    <w:rsid w:val="00661E5A"/>
    <w:rsid w:val="00665C2F"/>
    <w:rsid w:val="006727B8"/>
    <w:rsid w:val="00675EB2"/>
    <w:rsid w:val="00676681"/>
    <w:rsid w:val="00681530"/>
    <w:rsid w:val="0068260A"/>
    <w:rsid w:val="0068325A"/>
    <w:rsid w:val="00683D83"/>
    <w:rsid w:val="006901CB"/>
    <w:rsid w:val="006922B4"/>
    <w:rsid w:val="006968A5"/>
    <w:rsid w:val="00696E77"/>
    <w:rsid w:val="00697EBE"/>
    <w:rsid w:val="006A3EF5"/>
    <w:rsid w:val="006A6087"/>
    <w:rsid w:val="006A6E13"/>
    <w:rsid w:val="006B3878"/>
    <w:rsid w:val="006B53E0"/>
    <w:rsid w:val="006B69A3"/>
    <w:rsid w:val="006B69DC"/>
    <w:rsid w:val="006C0BC9"/>
    <w:rsid w:val="006C1C47"/>
    <w:rsid w:val="006C3FBA"/>
    <w:rsid w:val="006C6D23"/>
    <w:rsid w:val="006D4168"/>
    <w:rsid w:val="006D4B7B"/>
    <w:rsid w:val="006D6AA3"/>
    <w:rsid w:val="006E082C"/>
    <w:rsid w:val="006E161D"/>
    <w:rsid w:val="006E72A1"/>
    <w:rsid w:val="006F0E57"/>
    <w:rsid w:val="006F0F8A"/>
    <w:rsid w:val="006F4913"/>
    <w:rsid w:val="006F5E44"/>
    <w:rsid w:val="006F726C"/>
    <w:rsid w:val="006F7EB6"/>
    <w:rsid w:val="007018EB"/>
    <w:rsid w:val="00704C59"/>
    <w:rsid w:val="00706C3A"/>
    <w:rsid w:val="0070738D"/>
    <w:rsid w:val="007126F0"/>
    <w:rsid w:val="00712F3E"/>
    <w:rsid w:val="00715A87"/>
    <w:rsid w:val="00722414"/>
    <w:rsid w:val="007227AF"/>
    <w:rsid w:val="00722C3E"/>
    <w:rsid w:val="00726326"/>
    <w:rsid w:val="007275FD"/>
    <w:rsid w:val="0073721C"/>
    <w:rsid w:val="007376F1"/>
    <w:rsid w:val="007421C9"/>
    <w:rsid w:val="00742AD4"/>
    <w:rsid w:val="00743C33"/>
    <w:rsid w:val="007449FF"/>
    <w:rsid w:val="00751206"/>
    <w:rsid w:val="00754C28"/>
    <w:rsid w:val="00754D48"/>
    <w:rsid w:val="0075795A"/>
    <w:rsid w:val="00763947"/>
    <w:rsid w:val="0076640C"/>
    <w:rsid w:val="0076678F"/>
    <w:rsid w:val="007755AC"/>
    <w:rsid w:val="00783C1E"/>
    <w:rsid w:val="00787A1A"/>
    <w:rsid w:val="00792593"/>
    <w:rsid w:val="007A4F98"/>
    <w:rsid w:val="007A556C"/>
    <w:rsid w:val="007A6404"/>
    <w:rsid w:val="007B6FBF"/>
    <w:rsid w:val="007B72E4"/>
    <w:rsid w:val="007C01DA"/>
    <w:rsid w:val="007C14E1"/>
    <w:rsid w:val="007C3BC9"/>
    <w:rsid w:val="007C3DE2"/>
    <w:rsid w:val="007C4CC0"/>
    <w:rsid w:val="007D0595"/>
    <w:rsid w:val="007D0604"/>
    <w:rsid w:val="007D3653"/>
    <w:rsid w:val="007D6518"/>
    <w:rsid w:val="007D789E"/>
    <w:rsid w:val="007E1B37"/>
    <w:rsid w:val="007E4CD3"/>
    <w:rsid w:val="007E58C1"/>
    <w:rsid w:val="007E7829"/>
    <w:rsid w:val="007F10BA"/>
    <w:rsid w:val="007F411F"/>
    <w:rsid w:val="007F48D0"/>
    <w:rsid w:val="00803642"/>
    <w:rsid w:val="00803699"/>
    <w:rsid w:val="0081015F"/>
    <w:rsid w:val="0081720D"/>
    <w:rsid w:val="00820781"/>
    <w:rsid w:val="00822A87"/>
    <w:rsid w:val="00825292"/>
    <w:rsid w:val="0082562B"/>
    <w:rsid w:val="00830230"/>
    <w:rsid w:val="00831B13"/>
    <w:rsid w:val="00831FC2"/>
    <w:rsid w:val="00831FDB"/>
    <w:rsid w:val="00837D70"/>
    <w:rsid w:val="0084757F"/>
    <w:rsid w:val="00852DD0"/>
    <w:rsid w:val="00857FBF"/>
    <w:rsid w:val="00862940"/>
    <w:rsid w:val="00863BCA"/>
    <w:rsid w:val="00882C6E"/>
    <w:rsid w:val="00896F8C"/>
    <w:rsid w:val="0089795A"/>
    <w:rsid w:val="00897F35"/>
    <w:rsid w:val="008A034F"/>
    <w:rsid w:val="008A21EA"/>
    <w:rsid w:val="008A44FB"/>
    <w:rsid w:val="008B3B01"/>
    <w:rsid w:val="008B7DD7"/>
    <w:rsid w:val="008D2D9F"/>
    <w:rsid w:val="008D46C0"/>
    <w:rsid w:val="008E26E3"/>
    <w:rsid w:val="008F6BAC"/>
    <w:rsid w:val="00903036"/>
    <w:rsid w:val="009069A8"/>
    <w:rsid w:val="00906D8F"/>
    <w:rsid w:val="00907E7A"/>
    <w:rsid w:val="00907FB8"/>
    <w:rsid w:val="00912675"/>
    <w:rsid w:val="00913C35"/>
    <w:rsid w:val="00921996"/>
    <w:rsid w:val="00921E2E"/>
    <w:rsid w:val="00922AE5"/>
    <w:rsid w:val="0094627D"/>
    <w:rsid w:val="00953DF1"/>
    <w:rsid w:val="00954E7C"/>
    <w:rsid w:val="00956AEE"/>
    <w:rsid w:val="00964E7C"/>
    <w:rsid w:val="0096636C"/>
    <w:rsid w:val="009665D3"/>
    <w:rsid w:val="00967C4D"/>
    <w:rsid w:val="0097259A"/>
    <w:rsid w:val="00974A1A"/>
    <w:rsid w:val="00976EE8"/>
    <w:rsid w:val="009819BA"/>
    <w:rsid w:val="00985547"/>
    <w:rsid w:val="009868E0"/>
    <w:rsid w:val="009879EE"/>
    <w:rsid w:val="009904F9"/>
    <w:rsid w:val="0099338F"/>
    <w:rsid w:val="00995407"/>
    <w:rsid w:val="009A1186"/>
    <w:rsid w:val="009A127D"/>
    <w:rsid w:val="009A3C72"/>
    <w:rsid w:val="009B3DC7"/>
    <w:rsid w:val="009B4914"/>
    <w:rsid w:val="009B4C7A"/>
    <w:rsid w:val="009B609E"/>
    <w:rsid w:val="009B6218"/>
    <w:rsid w:val="009B66DD"/>
    <w:rsid w:val="009D0143"/>
    <w:rsid w:val="009D1F69"/>
    <w:rsid w:val="009D3354"/>
    <w:rsid w:val="009D5C34"/>
    <w:rsid w:val="009D6042"/>
    <w:rsid w:val="009E39C4"/>
    <w:rsid w:val="009E4634"/>
    <w:rsid w:val="009E4F8B"/>
    <w:rsid w:val="009E6519"/>
    <w:rsid w:val="009F1422"/>
    <w:rsid w:val="009F7DEA"/>
    <w:rsid w:val="00A02428"/>
    <w:rsid w:val="00A07CB7"/>
    <w:rsid w:val="00A108A4"/>
    <w:rsid w:val="00A121D3"/>
    <w:rsid w:val="00A1280F"/>
    <w:rsid w:val="00A16442"/>
    <w:rsid w:val="00A21902"/>
    <w:rsid w:val="00A23030"/>
    <w:rsid w:val="00A2658A"/>
    <w:rsid w:val="00A3000F"/>
    <w:rsid w:val="00A35574"/>
    <w:rsid w:val="00A37A6E"/>
    <w:rsid w:val="00A4033C"/>
    <w:rsid w:val="00A519A0"/>
    <w:rsid w:val="00A52512"/>
    <w:rsid w:val="00A53F1B"/>
    <w:rsid w:val="00A54EFF"/>
    <w:rsid w:val="00A551FA"/>
    <w:rsid w:val="00A567E0"/>
    <w:rsid w:val="00A56D79"/>
    <w:rsid w:val="00A601E9"/>
    <w:rsid w:val="00A632A4"/>
    <w:rsid w:val="00A65235"/>
    <w:rsid w:val="00A701E6"/>
    <w:rsid w:val="00A7046C"/>
    <w:rsid w:val="00A82A11"/>
    <w:rsid w:val="00A834A5"/>
    <w:rsid w:val="00A838A9"/>
    <w:rsid w:val="00A85E44"/>
    <w:rsid w:val="00A95753"/>
    <w:rsid w:val="00AA14AC"/>
    <w:rsid w:val="00AB2F08"/>
    <w:rsid w:val="00AB46CA"/>
    <w:rsid w:val="00AB507A"/>
    <w:rsid w:val="00AC73A0"/>
    <w:rsid w:val="00AD03CB"/>
    <w:rsid w:val="00AD163E"/>
    <w:rsid w:val="00AD5D5A"/>
    <w:rsid w:val="00AE17CA"/>
    <w:rsid w:val="00AE3636"/>
    <w:rsid w:val="00AE6B9E"/>
    <w:rsid w:val="00AE7295"/>
    <w:rsid w:val="00AE7E77"/>
    <w:rsid w:val="00AF1167"/>
    <w:rsid w:val="00AF19FB"/>
    <w:rsid w:val="00AF1CD9"/>
    <w:rsid w:val="00AF696E"/>
    <w:rsid w:val="00AF6E2E"/>
    <w:rsid w:val="00B02A21"/>
    <w:rsid w:val="00B15601"/>
    <w:rsid w:val="00B15DC1"/>
    <w:rsid w:val="00B20C65"/>
    <w:rsid w:val="00B30573"/>
    <w:rsid w:val="00B31305"/>
    <w:rsid w:val="00B327CF"/>
    <w:rsid w:val="00B33640"/>
    <w:rsid w:val="00B36C31"/>
    <w:rsid w:val="00B4154A"/>
    <w:rsid w:val="00B44491"/>
    <w:rsid w:val="00B447DB"/>
    <w:rsid w:val="00B47F61"/>
    <w:rsid w:val="00B510CA"/>
    <w:rsid w:val="00B52D4F"/>
    <w:rsid w:val="00B54D47"/>
    <w:rsid w:val="00B562AC"/>
    <w:rsid w:val="00B613D8"/>
    <w:rsid w:val="00B6233D"/>
    <w:rsid w:val="00B64ABE"/>
    <w:rsid w:val="00B708A7"/>
    <w:rsid w:val="00B7150B"/>
    <w:rsid w:val="00B7519B"/>
    <w:rsid w:val="00B761E5"/>
    <w:rsid w:val="00B76276"/>
    <w:rsid w:val="00B93093"/>
    <w:rsid w:val="00B93438"/>
    <w:rsid w:val="00B9353D"/>
    <w:rsid w:val="00B955C0"/>
    <w:rsid w:val="00BA5443"/>
    <w:rsid w:val="00BB4FF1"/>
    <w:rsid w:val="00BB739F"/>
    <w:rsid w:val="00BB7714"/>
    <w:rsid w:val="00BC097C"/>
    <w:rsid w:val="00BC54E7"/>
    <w:rsid w:val="00BC5587"/>
    <w:rsid w:val="00BC5B8E"/>
    <w:rsid w:val="00BC7125"/>
    <w:rsid w:val="00BD33C8"/>
    <w:rsid w:val="00BE157E"/>
    <w:rsid w:val="00BE65D9"/>
    <w:rsid w:val="00BF2081"/>
    <w:rsid w:val="00BF25F8"/>
    <w:rsid w:val="00BF5FBD"/>
    <w:rsid w:val="00BF708E"/>
    <w:rsid w:val="00C00C83"/>
    <w:rsid w:val="00C010C9"/>
    <w:rsid w:val="00C0170C"/>
    <w:rsid w:val="00C07526"/>
    <w:rsid w:val="00C10A58"/>
    <w:rsid w:val="00C11D20"/>
    <w:rsid w:val="00C12B43"/>
    <w:rsid w:val="00C13C90"/>
    <w:rsid w:val="00C161F2"/>
    <w:rsid w:val="00C1702B"/>
    <w:rsid w:val="00C20075"/>
    <w:rsid w:val="00C20757"/>
    <w:rsid w:val="00C26AC0"/>
    <w:rsid w:val="00C32CE6"/>
    <w:rsid w:val="00C32DDE"/>
    <w:rsid w:val="00C43518"/>
    <w:rsid w:val="00C4637A"/>
    <w:rsid w:val="00C463E6"/>
    <w:rsid w:val="00C51607"/>
    <w:rsid w:val="00C531A6"/>
    <w:rsid w:val="00C56D1F"/>
    <w:rsid w:val="00C60680"/>
    <w:rsid w:val="00C678D0"/>
    <w:rsid w:val="00C77ABD"/>
    <w:rsid w:val="00C806D9"/>
    <w:rsid w:val="00C82BC6"/>
    <w:rsid w:val="00C874A1"/>
    <w:rsid w:val="00C9000D"/>
    <w:rsid w:val="00C934D0"/>
    <w:rsid w:val="00C94443"/>
    <w:rsid w:val="00C9477F"/>
    <w:rsid w:val="00C97F1C"/>
    <w:rsid w:val="00CA0DE7"/>
    <w:rsid w:val="00CA7ED3"/>
    <w:rsid w:val="00CB2309"/>
    <w:rsid w:val="00CB265B"/>
    <w:rsid w:val="00CB3F12"/>
    <w:rsid w:val="00CC31AF"/>
    <w:rsid w:val="00CD07F4"/>
    <w:rsid w:val="00CE5C0D"/>
    <w:rsid w:val="00CF5B3E"/>
    <w:rsid w:val="00CF7E04"/>
    <w:rsid w:val="00D00E52"/>
    <w:rsid w:val="00D01113"/>
    <w:rsid w:val="00D01D28"/>
    <w:rsid w:val="00D074DC"/>
    <w:rsid w:val="00D07955"/>
    <w:rsid w:val="00D117ED"/>
    <w:rsid w:val="00D11F60"/>
    <w:rsid w:val="00D1521D"/>
    <w:rsid w:val="00D3208C"/>
    <w:rsid w:val="00D34853"/>
    <w:rsid w:val="00D35758"/>
    <w:rsid w:val="00D368BF"/>
    <w:rsid w:val="00D40ECA"/>
    <w:rsid w:val="00D417B8"/>
    <w:rsid w:val="00D47269"/>
    <w:rsid w:val="00D56533"/>
    <w:rsid w:val="00D56561"/>
    <w:rsid w:val="00D63369"/>
    <w:rsid w:val="00D63420"/>
    <w:rsid w:val="00D63B3F"/>
    <w:rsid w:val="00D63FFF"/>
    <w:rsid w:val="00D7094C"/>
    <w:rsid w:val="00D71114"/>
    <w:rsid w:val="00D716AD"/>
    <w:rsid w:val="00D7716D"/>
    <w:rsid w:val="00D814E8"/>
    <w:rsid w:val="00D815C6"/>
    <w:rsid w:val="00D84DC9"/>
    <w:rsid w:val="00D87E6E"/>
    <w:rsid w:val="00D92253"/>
    <w:rsid w:val="00D96BC8"/>
    <w:rsid w:val="00DB1822"/>
    <w:rsid w:val="00DB4DE9"/>
    <w:rsid w:val="00DB56F8"/>
    <w:rsid w:val="00DB678E"/>
    <w:rsid w:val="00DC0831"/>
    <w:rsid w:val="00DC4811"/>
    <w:rsid w:val="00DC4FCB"/>
    <w:rsid w:val="00DD1409"/>
    <w:rsid w:val="00DD7C38"/>
    <w:rsid w:val="00DE32B3"/>
    <w:rsid w:val="00DE3734"/>
    <w:rsid w:val="00DF4DB4"/>
    <w:rsid w:val="00DF67B4"/>
    <w:rsid w:val="00E02589"/>
    <w:rsid w:val="00E10018"/>
    <w:rsid w:val="00E1094C"/>
    <w:rsid w:val="00E177DA"/>
    <w:rsid w:val="00E20572"/>
    <w:rsid w:val="00E2171A"/>
    <w:rsid w:val="00E24DD8"/>
    <w:rsid w:val="00E2501B"/>
    <w:rsid w:val="00E27C8F"/>
    <w:rsid w:val="00E33155"/>
    <w:rsid w:val="00E35501"/>
    <w:rsid w:val="00E413B7"/>
    <w:rsid w:val="00E42DA6"/>
    <w:rsid w:val="00E42E3D"/>
    <w:rsid w:val="00E4322E"/>
    <w:rsid w:val="00E443D7"/>
    <w:rsid w:val="00E477EB"/>
    <w:rsid w:val="00E5493D"/>
    <w:rsid w:val="00E56A20"/>
    <w:rsid w:val="00E62428"/>
    <w:rsid w:val="00E72658"/>
    <w:rsid w:val="00E86C2F"/>
    <w:rsid w:val="00E966B4"/>
    <w:rsid w:val="00E976C6"/>
    <w:rsid w:val="00EA09F7"/>
    <w:rsid w:val="00EA70C0"/>
    <w:rsid w:val="00EA7E89"/>
    <w:rsid w:val="00EB19B4"/>
    <w:rsid w:val="00EB1CBB"/>
    <w:rsid w:val="00EB2195"/>
    <w:rsid w:val="00EB2850"/>
    <w:rsid w:val="00EB67AE"/>
    <w:rsid w:val="00EC0C8C"/>
    <w:rsid w:val="00EC3A25"/>
    <w:rsid w:val="00EC6D77"/>
    <w:rsid w:val="00EC7FD8"/>
    <w:rsid w:val="00ED2C26"/>
    <w:rsid w:val="00ED2DCB"/>
    <w:rsid w:val="00ED4A32"/>
    <w:rsid w:val="00EE0D30"/>
    <w:rsid w:val="00EE22DB"/>
    <w:rsid w:val="00EE3CF5"/>
    <w:rsid w:val="00EE4403"/>
    <w:rsid w:val="00EE54E4"/>
    <w:rsid w:val="00EF0382"/>
    <w:rsid w:val="00EF1E81"/>
    <w:rsid w:val="00EF3BDA"/>
    <w:rsid w:val="00EF5656"/>
    <w:rsid w:val="00F0087C"/>
    <w:rsid w:val="00F06C9E"/>
    <w:rsid w:val="00F17EAE"/>
    <w:rsid w:val="00F2469F"/>
    <w:rsid w:val="00F253DC"/>
    <w:rsid w:val="00F314F8"/>
    <w:rsid w:val="00F33D09"/>
    <w:rsid w:val="00F34BA7"/>
    <w:rsid w:val="00F36643"/>
    <w:rsid w:val="00F41FE2"/>
    <w:rsid w:val="00F447B5"/>
    <w:rsid w:val="00F47677"/>
    <w:rsid w:val="00F57262"/>
    <w:rsid w:val="00F57B9B"/>
    <w:rsid w:val="00F63EA3"/>
    <w:rsid w:val="00F67526"/>
    <w:rsid w:val="00F71FD7"/>
    <w:rsid w:val="00F728E0"/>
    <w:rsid w:val="00F740D2"/>
    <w:rsid w:val="00F91E97"/>
    <w:rsid w:val="00F94795"/>
    <w:rsid w:val="00F97C4D"/>
    <w:rsid w:val="00FA3275"/>
    <w:rsid w:val="00FA40C6"/>
    <w:rsid w:val="00FA5A04"/>
    <w:rsid w:val="00FB13E7"/>
    <w:rsid w:val="00FB1D26"/>
    <w:rsid w:val="00FB7ED0"/>
    <w:rsid w:val="00FB7F4D"/>
    <w:rsid w:val="00FC1A2B"/>
    <w:rsid w:val="00FC6DFB"/>
    <w:rsid w:val="00FD00B4"/>
    <w:rsid w:val="00FD0AC0"/>
    <w:rsid w:val="00FD4576"/>
    <w:rsid w:val="00FE3A0F"/>
    <w:rsid w:val="00FE67FF"/>
    <w:rsid w:val="00FF1232"/>
    <w:rsid w:val="00FF1D81"/>
    <w:rsid w:val="00FF239C"/>
    <w:rsid w:val="00FF60AD"/>
    <w:rsid w:val="00FF66CF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D40ECA"/>
    <w:pPr>
      <w:jc w:val="both"/>
    </w:pPr>
    <w:rPr>
      <w:rFonts w:cs="宋体"/>
      <w:sz w:val="21"/>
      <w:szCs w:val="21"/>
    </w:rPr>
  </w:style>
  <w:style w:type="paragraph" w:styleId="1">
    <w:name w:val="heading 1"/>
    <w:basedOn w:val="a9"/>
    <w:next w:val="a9"/>
    <w:link w:val="1Char"/>
    <w:uiPriority w:val="9"/>
    <w:qFormat/>
    <w:rsid w:val="00343FE2"/>
    <w:pPr>
      <w:keepNext/>
      <w:keepLines/>
      <w:spacing w:before="100" w:after="10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9"/>
    <w:next w:val="a9"/>
    <w:link w:val="2Char"/>
    <w:uiPriority w:val="9"/>
    <w:unhideWhenUsed/>
    <w:qFormat/>
    <w:rsid w:val="00654F4A"/>
    <w:pPr>
      <w:keepNext/>
      <w:keepLines/>
      <w:spacing w:before="100" w:after="100"/>
      <w:outlineLvl w:val="1"/>
    </w:pPr>
    <w:rPr>
      <w:rFonts w:ascii="Cambria" w:hAnsi="Cambria" w:cs="Times New Roman"/>
      <w:b/>
      <w:bCs/>
      <w:sz w:val="28"/>
      <w:szCs w:val="3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Char"/>
    <w:uiPriority w:val="99"/>
    <w:semiHidden/>
    <w:unhideWhenUsed/>
    <w:rsid w:val="00D40E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Char">
    <w:name w:val="页眉 Char"/>
    <w:basedOn w:val="aa"/>
    <w:link w:val="ad"/>
    <w:uiPriority w:val="99"/>
    <w:semiHidden/>
    <w:rsid w:val="00D40ECA"/>
    <w:rPr>
      <w:sz w:val="18"/>
      <w:szCs w:val="18"/>
    </w:rPr>
  </w:style>
  <w:style w:type="paragraph" w:styleId="ae">
    <w:name w:val="footer"/>
    <w:basedOn w:val="a9"/>
    <w:link w:val="Char0"/>
    <w:uiPriority w:val="99"/>
    <w:unhideWhenUsed/>
    <w:rsid w:val="00D40ECA"/>
    <w:pPr>
      <w:widowControl w:val="0"/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a"/>
    <w:link w:val="ae"/>
    <w:uiPriority w:val="99"/>
    <w:rsid w:val="00D40ECA"/>
    <w:rPr>
      <w:sz w:val="18"/>
      <w:szCs w:val="18"/>
    </w:rPr>
  </w:style>
  <w:style w:type="paragraph" w:styleId="af">
    <w:name w:val="List Paragraph"/>
    <w:basedOn w:val="a9"/>
    <w:uiPriority w:val="34"/>
    <w:qFormat/>
    <w:rsid w:val="00D40ECA"/>
    <w:pPr>
      <w:ind w:firstLineChars="200" w:firstLine="420"/>
    </w:pPr>
  </w:style>
  <w:style w:type="paragraph" w:styleId="af0">
    <w:name w:val="Document Map"/>
    <w:basedOn w:val="a9"/>
    <w:link w:val="Char1"/>
    <w:uiPriority w:val="99"/>
    <w:semiHidden/>
    <w:unhideWhenUsed/>
    <w:rsid w:val="004E538D"/>
    <w:rPr>
      <w:rFonts w:ascii="宋体"/>
      <w:sz w:val="18"/>
      <w:szCs w:val="18"/>
    </w:rPr>
  </w:style>
  <w:style w:type="character" w:customStyle="1" w:styleId="Char1">
    <w:name w:val="文档结构图 Char"/>
    <w:basedOn w:val="aa"/>
    <w:link w:val="af0"/>
    <w:uiPriority w:val="99"/>
    <w:semiHidden/>
    <w:rsid w:val="004E538D"/>
    <w:rPr>
      <w:rFonts w:ascii="宋体" w:eastAsia="宋体" w:hAnsi="Calibri" w:cs="宋体"/>
      <w:kern w:val="0"/>
      <w:sz w:val="18"/>
      <w:szCs w:val="18"/>
    </w:rPr>
  </w:style>
  <w:style w:type="table" w:styleId="af1">
    <w:name w:val="Table Grid"/>
    <w:basedOn w:val="ab"/>
    <w:uiPriority w:val="59"/>
    <w:rsid w:val="00EB1CBB"/>
    <w:rPr>
      <w:rFonts w:ascii="宋体" w:hAnsi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列项——（一级）"/>
    <w:rsid w:val="00D117ED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7">
    <w:name w:val="列项●（二级）"/>
    <w:rsid w:val="00D117ED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8">
    <w:name w:val="列项◆（三级）"/>
    <w:basedOn w:val="a9"/>
    <w:rsid w:val="00D117ED"/>
    <w:pPr>
      <w:widowControl w:val="0"/>
      <w:numPr>
        <w:ilvl w:val="2"/>
        <w:numId w:val="1"/>
      </w:numPr>
    </w:pPr>
    <w:rPr>
      <w:rFonts w:ascii="宋体" w:hAnsi="Times New Roman" w:cs="Times New Roman"/>
      <w:kern w:val="2"/>
    </w:rPr>
  </w:style>
  <w:style w:type="paragraph" w:customStyle="1" w:styleId="21">
    <w:name w:val="正文首行缩进 21"/>
    <w:basedOn w:val="a9"/>
    <w:rsid w:val="00D117ED"/>
    <w:pPr>
      <w:widowControl w:val="0"/>
      <w:spacing w:after="120"/>
      <w:ind w:leftChars="200" w:left="420" w:firstLineChars="200" w:firstLine="420"/>
    </w:pPr>
    <w:rPr>
      <w:rFonts w:ascii="Times New Roman" w:hAnsi="Times New Roman" w:cs="Times New Roman"/>
      <w:kern w:val="2"/>
      <w:szCs w:val="24"/>
    </w:rPr>
  </w:style>
  <w:style w:type="paragraph" w:customStyle="1" w:styleId="af2">
    <w:name w:val="段"/>
    <w:link w:val="Char2"/>
    <w:rsid w:val="00953D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2"/>
    <w:rsid w:val="00953DF1"/>
    <w:rPr>
      <w:rFonts w:ascii="宋体" w:hAnsi="Times New Roman"/>
      <w:noProof/>
      <w:sz w:val="21"/>
      <w:lang w:bidi="ar-SA"/>
    </w:rPr>
  </w:style>
  <w:style w:type="character" w:styleId="af3">
    <w:name w:val="Hyperlink"/>
    <w:basedOn w:val="aa"/>
    <w:uiPriority w:val="99"/>
    <w:semiHidden/>
    <w:unhideWhenUsed/>
    <w:rsid w:val="00D00E52"/>
    <w:rPr>
      <w:color w:val="0000FF"/>
      <w:u w:val="single"/>
    </w:rPr>
  </w:style>
  <w:style w:type="character" w:customStyle="1" w:styleId="1Char">
    <w:name w:val="标题 1 Char"/>
    <w:basedOn w:val="aa"/>
    <w:link w:val="1"/>
    <w:uiPriority w:val="9"/>
    <w:rsid w:val="00343FE2"/>
    <w:rPr>
      <w:rFonts w:cs="宋体"/>
      <w:b/>
      <w:bCs/>
      <w:kern w:val="44"/>
      <w:sz w:val="28"/>
      <w:szCs w:val="44"/>
    </w:rPr>
  </w:style>
  <w:style w:type="paragraph" w:customStyle="1" w:styleId="a">
    <w:name w:val="示例"/>
    <w:next w:val="a9"/>
    <w:rsid w:val="00837D70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styleId="3">
    <w:name w:val="List Number 3"/>
    <w:basedOn w:val="a9"/>
    <w:rsid w:val="00837D70"/>
    <w:pPr>
      <w:widowControl w:val="0"/>
      <w:numPr>
        <w:numId w:val="3"/>
      </w:numPr>
    </w:pPr>
    <w:rPr>
      <w:rFonts w:ascii="Times New Roman" w:hAnsi="Times New Roman" w:cs="Times New Roman"/>
      <w:kern w:val="2"/>
      <w:szCs w:val="24"/>
    </w:rPr>
  </w:style>
  <w:style w:type="character" w:customStyle="1" w:styleId="2Char">
    <w:name w:val="标题 2 Char"/>
    <w:basedOn w:val="aa"/>
    <w:link w:val="2"/>
    <w:uiPriority w:val="9"/>
    <w:rsid w:val="00654F4A"/>
    <w:rPr>
      <w:rFonts w:ascii="Cambria" w:hAnsi="Cambria"/>
      <w:b/>
      <w:bCs/>
      <w:sz w:val="28"/>
      <w:szCs w:val="32"/>
    </w:rPr>
  </w:style>
  <w:style w:type="paragraph" w:customStyle="1" w:styleId="a1">
    <w:name w:val="一级条标题"/>
    <w:next w:val="af2"/>
    <w:rsid w:val="0003586B"/>
    <w:pPr>
      <w:numPr>
        <w:ilvl w:val="1"/>
        <w:numId w:val="4"/>
      </w:numPr>
      <w:spacing w:beforeLines="50" w:afterLines="50"/>
      <w:ind w:left="142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0">
    <w:name w:val="章标题"/>
    <w:next w:val="af2"/>
    <w:rsid w:val="0003586B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2">
    <w:name w:val="二级条标题"/>
    <w:basedOn w:val="a1"/>
    <w:next w:val="af2"/>
    <w:rsid w:val="0003586B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2"/>
    <w:rsid w:val="0003586B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2"/>
    <w:rsid w:val="0003586B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2"/>
    <w:rsid w:val="0003586B"/>
    <w:pPr>
      <w:numPr>
        <w:ilvl w:val="5"/>
      </w:numPr>
      <w:outlineLvl w:val="6"/>
    </w:pPr>
  </w:style>
  <w:style w:type="paragraph" w:styleId="af4">
    <w:name w:val="annotation text"/>
    <w:basedOn w:val="a9"/>
    <w:link w:val="Char3"/>
    <w:rsid w:val="00D7094C"/>
    <w:pPr>
      <w:widowControl w:val="0"/>
      <w:jc w:val="left"/>
    </w:pPr>
    <w:rPr>
      <w:rFonts w:cs="Times New Roman"/>
      <w:szCs w:val="20"/>
    </w:rPr>
  </w:style>
  <w:style w:type="character" w:customStyle="1" w:styleId="Char3">
    <w:name w:val="批注文字 Char"/>
    <w:basedOn w:val="aa"/>
    <w:link w:val="af4"/>
    <w:rsid w:val="00D7094C"/>
    <w:rPr>
      <w:sz w:val="21"/>
    </w:rPr>
  </w:style>
  <w:style w:type="paragraph" w:customStyle="1" w:styleId="TAH">
    <w:name w:val="TAH"/>
    <w:basedOn w:val="a9"/>
    <w:link w:val="TAHChar"/>
    <w:rsid w:val="008A034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Times New Roman"/>
      <w:b/>
      <w:sz w:val="18"/>
      <w:szCs w:val="20"/>
      <w:lang w:val="en-GB" w:eastAsia="en-US"/>
    </w:rPr>
  </w:style>
  <w:style w:type="paragraph" w:customStyle="1" w:styleId="TAC">
    <w:name w:val="TAC"/>
    <w:basedOn w:val="a9"/>
    <w:link w:val="TACChar"/>
    <w:rsid w:val="008A034F"/>
    <w:pPr>
      <w:keepNext/>
      <w:keepLines/>
      <w:jc w:val="center"/>
    </w:pPr>
    <w:rPr>
      <w:rFonts w:ascii="Arial" w:hAnsi="Arial" w:cs="Times New Roman"/>
      <w:sz w:val="18"/>
      <w:szCs w:val="20"/>
      <w:lang w:val="en-GB" w:eastAsia="en-US"/>
    </w:rPr>
  </w:style>
  <w:style w:type="character" w:customStyle="1" w:styleId="TACChar">
    <w:name w:val="TAC Char"/>
    <w:basedOn w:val="aa"/>
    <w:link w:val="TAC"/>
    <w:rsid w:val="008A034F"/>
    <w:rPr>
      <w:rFonts w:ascii="Arial" w:hAnsi="Arial"/>
      <w:sz w:val="18"/>
      <w:lang w:val="en-GB" w:eastAsia="en-US"/>
    </w:rPr>
  </w:style>
  <w:style w:type="character" w:customStyle="1" w:styleId="TAHChar">
    <w:name w:val="TAH Char"/>
    <w:basedOn w:val="TACChar"/>
    <w:link w:val="TAH"/>
    <w:rsid w:val="008A034F"/>
    <w:rPr>
      <w:b/>
    </w:rPr>
  </w:style>
  <w:style w:type="paragraph" w:customStyle="1" w:styleId="20">
    <w:name w:val="正文（首行缩进2字符）"/>
    <w:basedOn w:val="a9"/>
    <w:rsid w:val="006B53E0"/>
    <w:pPr>
      <w:widowControl w:val="0"/>
      <w:spacing w:line="300" w:lineRule="auto"/>
      <w:ind w:firstLineChars="200" w:firstLine="440"/>
    </w:pPr>
    <w:rPr>
      <w:rFonts w:ascii="Times New Roman" w:hAnsi="Times New Roman" w:cs="Times New Roman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2579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9977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23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6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3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2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35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78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8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52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7951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9263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80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0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51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24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GDN</dc:creator>
  <cp:lastModifiedBy>gdn</cp:lastModifiedBy>
  <cp:revision>2</cp:revision>
  <dcterms:created xsi:type="dcterms:W3CDTF">2015-05-07T13:56:00Z</dcterms:created>
  <dcterms:modified xsi:type="dcterms:W3CDTF">2015-05-07T13:56:00Z</dcterms:modified>
</cp:coreProperties>
</file>