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1F" w:rsidRDefault="00D52D1F" w:rsidP="00AA2FBF"/>
    <w:p w:rsidR="00AA2FBF" w:rsidRPr="008D6C1B" w:rsidRDefault="00AA2FBF" w:rsidP="00AA2FBF">
      <w:pPr>
        <w:pStyle w:val="T1"/>
        <w:pBdr>
          <w:bottom w:val="single" w:sz="6" w:space="0" w:color="auto"/>
        </w:pBdr>
        <w:spacing w:after="240"/>
        <w:rPr>
          <w:lang w:eastAsia="zh-CN"/>
        </w:rPr>
      </w:pPr>
      <w:r w:rsidRPr="008D6C1B">
        <w:rPr>
          <w:rFonts w:hint="eastAsia"/>
          <w:lang w:eastAsia="zh-CN"/>
        </w:rPr>
        <w:t>宽带集群（</w:t>
      </w:r>
      <w:r w:rsidRPr="008D6C1B">
        <w:rPr>
          <w:rFonts w:hint="eastAsia"/>
          <w:lang w:eastAsia="zh-CN"/>
        </w:rPr>
        <w:t>B-</w:t>
      </w:r>
      <w:proofErr w:type="spellStart"/>
      <w:r w:rsidRPr="008D6C1B">
        <w:rPr>
          <w:rFonts w:hint="eastAsia"/>
          <w:lang w:eastAsia="zh-CN"/>
        </w:rPr>
        <w:t>TrunC</w:t>
      </w:r>
      <w:proofErr w:type="spellEnd"/>
      <w:r w:rsidRPr="008D6C1B">
        <w:rPr>
          <w:rFonts w:hint="eastAsia"/>
          <w:lang w:eastAsia="zh-CN"/>
        </w:rPr>
        <w:t>）产业联盟</w:t>
      </w:r>
      <w:r w:rsidR="002A4361" w:rsidRPr="008D6C1B">
        <w:rPr>
          <w:rFonts w:hint="eastAsia"/>
          <w:lang w:eastAsia="zh-CN"/>
        </w:rPr>
        <w:t xml:space="preserve"> </w:t>
      </w:r>
      <w:r w:rsidRPr="008D6C1B">
        <w:rPr>
          <w:rFonts w:hint="eastAsia"/>
          <w:lang w:eastAsia="zh-CN"/>
        </w:rPr>
        <w:t>技术</w:t>
      </w:r>
      <w:r w:rsidR="002A4361" w:rsidRPr="008D6C1B">
        <w:rPr>
          <w:rFonts w:hint="eastAsia"/>
          <w:lang w:eastAsia="zh-CN"/>
        </w:rPr>
        <w:t>工作</w:t>
      </w:r>
      <w:r w:rsidRPr="008D6C1B">
        <w:rPr>
          <w:rFonts w:hint="eastAsia"/>
          <w:lang w:eastAsia="zh-CN"/>
        </w:rPr>
        <w:t>组</w:t>
      </w:r>
    </w:p>
    <w:tbl>
      <w:tblPr>
        <w:tblStyle w:val="af3"/>
        <w:tblW w:w="0" w:type="auto"/>
        <w:tblLook w:val="04A0"/>
      </w:tblPr>
      <w:tblGrid>
        <w:gridCol w:w="2289"/>
        <w:gridCol w:w="2289"/>
        <w:gridCol w:w="2374"/>
        <w:gridCol w:w="3016"/>
      </w:tblGrid>
      <w:tr w:rsidR="00AA2FBF" w:rsidRPr="008D6C1B" w:rsidTr="00F96EDA">
        <w:tc>
          <w:tcPr>
            <w:tcW w:w="9968" w:type="dxa"/>
            <w:gridSpan w:val="4"/>
          </w:tcPr>
          <w:p w:rsidR="00AA2FBF" w:rsidRPr="008D6C1B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文稿标题：</w:t>
            </w:r>
            <w:r w:rsidR="00A17229" w:rsidRPr="008D6C1B">
              <w:rPr>
                <w:rFonts w:hint="eastAsia"/>
                <w:sz w:val="28"/>
                <w:szCs w:val="28"/>
              </w:rPr>
              <w:t>S1遗留问题</w:t>
            </w:r>
          </w:p>
        </w:tc>
      </w:tr>
      <w:tr w:rsidR="00AA2FBF" w:rsidRPr="008D6C1B" w:rsidTr="00527BAC">
        <w:tc>
          <w:tcPr>
            <w:tcW w:w="9968" w:type="dxa"/>
            <w:gridSpan w:val="4"/>
          </w:tcPr>
          <w:p w:rsidR="00AA2FBF" w:rsidRPr="008D6C1B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文稿摘要和目的：</w:t>
            </w:r>
            <w:r w:rsidR="001E6801" w:rsidRPr="008D6C1B">
              <w:rPr>
                <w:rFonts w:hint="eastAsia"/>
                <w:sz w:val="28"/>
                <w:szCs w:val="28"/>
              </w:rPr>
              <w:t>答复了28次会议S1部分遗留问题</w:t>
            </w:r>
          </w:p>
        </w:tc>
      </w:tr>
      <w:tr w:rsidR="00AA2FBF" w:rsidRPr="008D6C1B" w:rsidTr="00527BAC">
        <w:tc>
          <w:tcPr>
            <w:tcW w:w="9968" w:type="dxa"/>
            <w:gridSpan w:val="4"/>
          </w:tcPr>
          <w:p w:rsidR="00AA2FBF" w:rsidRPr="008D6C1B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时间：</w:t>
            </w:r>
            <w:r w:rsidR="00A17229" w:rsidRPr="008D6C1B">
              <w:rPr>
                <w:rFonts w:hint="eastAsia"/>
                <w:sz w:val="28"/>
                <w:szCs w:val="28"/>
              </w:rPr>
              <w:t>2016/1/6</w:t>
            </w:r>
          </w:p>
        </w:tc>
      </w:tr>
      <w:tr w:rsidR="00AA2FBF" w:rsidRPr="008D6C1B" w:rsidTr="00527BAC">
        <w:tc>
          <w:tcPr>
            <w:tcW w:w="9968" w:type="dxa"/>
            <w:gridSpan w:val="4"/>
          </w:tcPr>
          <w:p w:rsidR="00AA2FBF" w:rsidRPr="008D6C1B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作者联系信息</w:t>
            </w:r>
          </w:p>
        </w:tc>
      </w:tr>
      <w:tr w:rsidR="00AA2FBF" w:rsidRPr="008D6C1B" w:rsidTr="00AA2FBF"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AA2FBF" w:rsidRPr="008D6C1B" w:rsidTr="00AA2FBF">
        <w:tc>
          <w:tcPr>
            <w:tcW w:w="2492" w:type="dxa"/>
          </w:tcPr>
          <w:p w:rsidR="00AA2FBF" w:rsidRPr="008D6C1B" w:rsidRDefault="00A17229" w:rsidP="002362A9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陈迎</w:t>
            </w:r>
          </w:p>
        </w:tc>
        <w:tc>
          <w:tcPr>
            <w:tcW w:w="2492" w:type="dxa"/>
          </w:tcPr>
          <w:p w:rsidR="00AA2FBF" w:rsidRPr="008D6C1B" w:rsidRDefault="00A17229" w:rsidP="002362A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D6C1B">
              <w:rPr>
                <w:rFonts w:hint="eastAsia"/>
                <w:sz w:val="28"/>
                <w:szCs w:val="28"/>
              </w:rPr>
              <w:t>鼎桥</w:t>
            </w:r>
            <w:proofErr w:type="gramEnd"/>
          </w:p>
        </w:tc>
        <w:tc>
          <w:tcPr>
            <w:tcW w:w="2492" w:type="dxa"/>
          </w:tcPr>
          <w:p w:rsidR="00AA2FBF" w:rsidRPr="008D6C1B" w:rsidRDefault="00A17229" w:rsidP="002362A9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58394052</w:t>
            </w:r>
          </w:p>
        </w:tc>
        <w:tc>
          <w:tcPr>
            <w:tcW w:w="2492" w:type="dxa"/>
          </w:tcPr>
          <w:p w:rsidR="00AA2FBF" w:rsidRPr="008D6C1B" w:rsidRDefault="00A17229" w:rsidP="00A17229">
            <w:pPr>
              <w:spacing w:line="360" w:lineRule="auto"/>
              <w:rPr>
                <w:sz w:val="28"/>
                <w:szCs w:val="28"/>
              </w:rPr>
            </w:pPr>
            <w:r w:rsidRPr="008D6C1B">
              <w:rPr>
                <w:rFonts w:hint="eastAsia"/>
                <w:sz w:val="28"/>
                <w:szCs w:val="28"/>
              </w:rPr>
              <w:t>chenying@td-tech.com</w:t>
            </w:r>
          </w:p>
        </w:tc>
      </w:tr>
      <w:tr w:rsidR="00AA2FBF" w:rsidRPr="008D6C1B" w:rsidTr="00AA2FBF"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FBF" w:rsidRPr="008D6C1B" w:rsidTr="00AA2FBF"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FBF" w:rsidRPr="008D6C1B" w:rsidTr="00AA2FBF"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Pr="008D6C1B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468F1" w:rsidRPr="008D6C1B" w:rsidRDefault="00E468F1" w:rsidP="00AA2FBF">
      <w:pPr>
        <w:spacing w:line="360" w:lineRule="auto"/>
        <w:rPr>
          <w:sz w:val="28"/>
          <w:szCs w:val="28"/>
        </w:rPr>
      </w:pPr>
    </w:p>
    <w:p w:rsidR="008D6C1B" w:rsidRDefault="008D6C1B" w:rsidP="008D6C1B">
      <w:pPr>
        <w:pStyle w:val="af1"/>
        <w:numPr>
          <w:ilvl w:val="0"/>
          <w:numId w:val="17"/>
        </w:numPr>
        <w:spacing w:afterLines="50"/>
        <w:ind w:firstLineChars="0"/>
        <w:jc w:val="left"/>
        <w:rPr>
          <w:rFonts w:hint="eastAsia"/>
        </w:rPr>
      </w:pPr>
      <w:r w:rsidRPr="008D6C1B">
        <w:rPr>
          <w:rFonts w:hint="eastAsia"/>
        </w:rPr>
        <w:t>共</w:t>
      </w:r>
      <w:proofErr w:type="gramStart"/>
      <w:r w:rsidRPr="008D6C1B">
        <w:rPr>
          <w:rFonts w:hint="eastAsia"/>
        </w:rPr>
        <w:t>网解决</w:t>
      </w:r>
      <w:proofErr w:type="gramEnd"/>
      <w:r w:rsidRPr="008D6C1B">
        <w:rPr>
          <w:rFonts w:hint="eastAsia"/>
        </w:rPr>
        <w:t>方案，</w:t>
      </w:r>
      <w:proofErr w:type="gramStart"/>
      <w:r w:rsidRPr="008D6C1B">
        <w:rPr>
          <w:rFonts w:hint="eastAsia"/>
        </w:rPr>
        <w:t>各家提供</w:t>
      </w:r>
      <w:proofErr w:type="gramEnd"/>
      <w:r w:rsidRPr="008D6C1B">
        <w:rPr>
          <w:rFonts w:hint="eastAsia"/>
        </w:rPr>
        <w:t>场景和解决方案文稿。</w:t>
      </w:r>
    </w:p>
    <w:p w:rsidR="009C17AA" w:rsidRDefault="009C17AA" w:rsidP="009C17AA">
      <w:pPr>
        <w:spacing w:afterLines="50"/>
        <w:jc w:val="left"/>
        <w:rPr>
          <w:rFonts w:hint="eastAsia"/>
        </w:rPr>
      </w:pPr>
      <w:r>
        <w:rPr>
          <w:rFonts w:hint="eastAsia"/>
        </w:rPr>
        <w:t>需求</w:t>
      </w:r>
    </w:p>
    <w:p w:rsidR="00424D49" w:rsidRDefault="00424D49" w:rsidP="009C17AA">
      <w:pPr>
        <w:pStyle w:val="af1"/>
        <w:numPr>
          <w:ilvl w:val="0"/>
          <w:numId w:val="20"/>
        </w:numPr>
        <w:ind w:firstLineChars="0"/>
        <w:rPr>
          <w:rFonts w:hint="eastAsia"/>
        </w:rPr>
      </w:pPr>
      <w:r>
        <w:rPr>
          <w:rFonts w:hint="eastAsia"/>
        </w:rPr>
        <w:t>公网专网两种核心网，</w:t>
      </w:r>
      <w:r w:rsidRPr="005C66F3">
        <w:rPr>
          <w:rFonts w:hint="eastAsia"/>
        </w:rPr>
        <w:t>要求集群的用户接入集群核心网，纯</w:t>
      </w:r>
      <w:r w:rsidRPr="005C66F3">
        <w:rPr>
          <w:rFonts w:hint="eastAsia"/>
        </w:rPr>
        <w:t>PS</w:t>
      </w:r>
      <w:r w:rsidRPr="005C66F3">
        <w:rPr>
          <w:rFonts w:hint="eastAsia"/>
        </w:rPr>
        <w:t>用户接入公网核心网</w:t>
      </w:r>
    </w:p>
    <w:p w:rsidR="00000000" w:rsidRDefault="00884EC4" w:rsidP="009C17AA">
      <w:pPr>
        <w:pStyle w:val="af1"/>
        <w:numPr>
          <w:ilvl w:val="0"/>
          <w:numId w:val="20"/>
        </w:numPr>
        <w:ind w:firstLineChars="0"/>
        <w:rPr>
          <w:rFonts w:hint="eastAsia"/>
        </w:rPr>
      </w:pPr>
      <w:r w:rsidRPr="009C17AA">
        <w:rPr>
          <w:rFonts w:hint="eastAsia"/>
        </w:rPr>
        <w:t>不同部门的</w:t>
      </w:r>
      <w:r w:rsidRPr="009C17AA">
        <w:rPr>
          <w:rFonts w:hint="eastAsia"/>
        </w:rPr>
        <w:t>UE</w:t>
      </w:r>
      <w:r w:rsidRPr="009C17AA">
        <w:rPr>
          <w:rFonts w:hint="eastAsia"/>
        </w:rPr>
        <w:t>接入到不同的核心网，其签约数据也归属于不同的核心网。</w:t>
      </w:r>
    </w:p>
    <w:p w:rsidR="00796188" w:rsidRPr="009C17AA" w:rsidRDefault="00424D49" w:rsidP="009C17AA">
      <w:pPr>
        <w:pStyle w:val="af1"/>
        <w:numPr>
          <w:ilvl w:val="0"/>
          <w:numId w:val="20"/>
        </w:numPr>
        <w:ind w:firstLineChars="0"/>
      </w:pPr>
      <w:r>
        <w:rPr>
          <w:rFonts w:hint="eastAsia"/>
        </w:rPr>
        <w:t>公网专网，</w:t>
      </w:r>
      <w:r w:rsidR="00796188" w:rsidRPr="00796188">
        <w:rPr>
          <w:rFonts w:hint="eastAsia"/>
        </w:rPr>
        <w:t>各部门使用相同的</w:t>
      </w:r>
      <w:r w:rsidR="00796188" w:rsidRPr="00796188">
        <w:rPr>
          <w:rFonts w:hint="eastAsia"/>
        </w:rPr>
        <w:t>PLMN</w:t>
      </w:r>
      <w:r w:rsidR="00796188" w:rsidRPr="00796188">
        <w:rPr>
          <w:rFonts w:hint="eastAsia"/>
        </w:rPr>
        <w:t>，故不能通过公网的</w:t>
      </w:r>
      <w:proofErr w:type="spellStart"/>
      <w:r w:rsidR="00796188" w:rsidRPr="00796188">
        <w:rPr>
          <w:rFonts w:hint="eastAsia"/>
        </w:rPr>
        <w:t>eRAN</w:t>
      </w:r>
      <w:proofErr w:type="spellEnd"/>
      <w:r w:rsidR="00796188" w:rsidRPr="00796188">
        <w:rPr>
          <w:rFonts w:hint="eastAsia"/>
        </w:rPr>
        <w:t xml:space="preserve"> Sharing </w:t>
      </w:r>
      <w:r w:rsidR="00796188" w:rsidRPr="00796188">
        <w:rPr>
          <w:rFonts w:hint="eastAsia"/>
        </w:rPr>
        <w:t>特性实现</w:t>
      </w:r>
    </w:p>
    <w:p w:rsidR="009C17AA" w:rsidRDefault="009C17AA" w:rsidP="009C17AA">
      <w:pPr>
        <w:spacing w:afterLines="50"/>
        <w:jc w:val="left"/>
        <w:rPr>
          <w:rFonts w:hint="eastAsia"/>
        </w:rPr>
      </w:pPr>
      <w:r w:rsidRPr="009C17AA">
        <w:lastRenderedPageBreak/>
        <w:drawing>
          <wp:inline distT="0" distB="0" distL="0" distR="0">
            <wp:extent cx="3103880" cy="3299460"/>
            <wp:effectExtent l="19050" t="0" r="127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76" cy="330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AA" w:rsidRDefault="00796188" w:rsidP="009C17AA">
      <w:pPr>
        <w:spacing w:afterLines="50"/>
        <w:jc w:val="left"/>
        <w:rPr>
          <w:rFonts w:hint="eastAsia"/>
        </w:rPr>
      </w:pPr>
      <w:r>
        <w:rPr>
          <w:rFonts w:hint="eastAsia"/>
        </w:rPr>
        <w:t>方案</w:t>
      </w:r>
    </w:p>
    <w:p w:rsidR="00000000" w:rsidRPr="00CF08ED" w:rsidRDefault="00884EC4" w:rsidP="00CF08ED">
      <w:pPr>
        <w:pStyle w:val="af1"/>
        <w:numPr>
          <w:ilvl w:val="0"/>
          <w:numId w:val="20"/>
        </w:numPr>
        <w:ind w:firstLineChars="0"/>
      </w:pPr>
      <w:proofErr w:type="spellStart"/>
      <w:r w:rsidRPr="00CF08ED">
        <w:t>eCNS</w:t>
      </w:r>
      <w:proofErr w:type="spellEnd"/>
      <w:r w:rsidRPr="00CF08ED">
        <w:t xml:space="preserve"> S1</w:t>
      </w:r>
      <w:r w:rsidRPr="00CF08ED">
        <w:rPr>
          <w:rFonts w:hint="eastAsia"/>
        </w:rPr>
        <w:t>口</w:t>
      </w:r>
      <w:r w:rsidRPr="00CF08ED">
        <w:t>MML</w:t>
      </w:r>
      <w:r w:rsidRPr="00CF08ED">
        <w:rPr>
          <w:rFonts w:hint="eastAsia"/>
        </w:rPr>
        <w:t>配置，增加对专网集群的支持能力指示，以及虚拟运营商的列表。</w:t>
      </w:r>
      <w:r w:rsidRPr="00CF08ED">
        <w:t xml:space="preserve"> </w:t>
      </w:r>
    </w:p>
    <w:p w:rsidR="00000000" w:rsidRPr="00CF08ED" w:rsidRDefault="00884EC4" w:rsidP="00CF08ED">
      <w:pPr>
        <w:pStyle w:val="af1"/>
        <w:numPr>
          <w:ilvl w:val="0"/>
          <w:numId w:val="20"/>
        </w:numPr>
        <w:ind w:firstLineChars="0"/>
      </w:pPr>
      <w:r w:rsidRPr="00CF08ED">
        <w:rPr>
          <w:rFonts w:hint="eastAsia"/>
        </w:rPr>
        <w:t>通过</w:t>
      </w:r>
      <w:r w:rsidRPr="00CF08ED">
        <w:t>S1</w:t>
      </w:r>
      <w:r w:rsidRPr="00CF08ED">
        <w:rPr>
          <w:rFonts w:hint="eastAsia"/>
        </w:rPr>
        <w:t>口的</w:t>
      </w:r>
      <w:r w:rsidRPr="00CF08ED">
        <w:t>S1 Setup</w:t>
      </w:r>
      <w:r w:rsidRPr="00CF08ED">
        <w:rPr>
          <w:rFonts w:hint="eastAsia"/>
        </w:rPr>
        <w:t>消息，</w:t>
      </w:r>
      <w:r w:rsidRPr="00CF08ED">
        <w:t>MME Configuration Update</w:t>
      </w:r>
      <w:r w:rsidRPr="00CF08ED">
        <w:rPr>
          <w:rFonts w:hint="eastAsia"/>
        </w:rPr>
        <w:t>通知</w:t>
      </w:r>
      <w:proofErr w:type="spellStart"/>
      <w:r w:rsidRPr="00CF08ED">
        <w:t>eNB</w:t>
      </w:r>
      <w:proofErr w:type="spellEnd"/>
      <w:r w:rsidRPr="00CF08ED">
        <w:rPr>
          <w:rFonts w:hint="eastAsia"/>
        </w:rPr>
        <w:t>，相应</w:t>
      </w:r>
      <w:proofErr w:type="gramStart"/>
      <w:r w:rsidRPr="00CF08ED">
        <w:rPr>
          <w:rFonts w:hint="eastAsia"/>
        </w:rPr>
        <w:t>核心网</w:t>
      </w:r>
      <w:proofErr w:type="gramEnd"/>
      <w:r w:rsidRPr="00CF08ED">
        <w:rPr>
          <w:rFonts w:hint="eastAsia"/>
        </w:rPr>
        <w:t>的专网集群支持能力以及支持的虚拟运营商列表。</w:t>
      </w:r>
      <w:r w:rsidRPr="00CF08ED">
        <w:t xml:space="preserve"> </w:t>
      </w:r>
    </w:p>
    <w:p w:rsidR="00796188" w:rsidRDefault="00CF08ED" w:rsidP="00CF08ED">
      <w:pPr>
        <w:pStyle w:val="af1"/>
        <w:numPr>
          <w:ilvl w:val="0"/>
          <w:numId w:val="20"/>
        </w:numPr>
        <w:ind w:firstLineChars="0"/>
        <w:rPr>
          <w:rFonts w:hint="eastAsia"/>
        </w:rPr>
      </w:pPr>
      <w:r w:rsidRPr="00CF08ED">
        <w:rPr>
          <w:rFonts w:hint="eastAsia"/>
        </w:rPr>
        <w:t>基站根据列表以及对应的</w:t>
      </w:r>
      <w:proofErr w:type="gramStart"/>
      <w:r w:rsidRPr="00CF08ED">
        <w:rPr>
          <w:rFonts w:hint="eastAsia"/>
        </w:rPr>
        <w:t>核心网</w:t>
      </w:r>
      <w:proofErr w:type="gramEnd"/>
      <w:r w:rsidRPr="00CF08ED">
        <w:t>ID</w:t>
      </w:r>
      <w:r w:rsidRPr="00CF08ED">
        <w:rPr>
          <w:rFonts w:hint="eastAsia"/>
        </w:rPr>
        <w:t>，对新接入的用户进行分流</w:t>
      </w:r>
    </w:p>
    <w:p w:rsidR="00796188" w:rsidRPr="008D6C1B" w:rsidRDefault="00796188" w:rsidP="009C17AA">
      <w:pPr>
        <w:spacing w:afterLines="50"/>
        <w:jc w:val="left"/>
      </w:pPr>
      <w:r w:rsidRPr="00796188">
        <w:drawing>
          <wp:inline distT="0" distB="0" distL="0" distR="0">
            <wp:extent cx="5002530" cy="4030980"/>
            <wp:effectExtent l="19050" t="0" r="762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40" cy="402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C1B" w:rsidRPr="008D6C1B" w:rsidRDefault="008D6C1B" w:rsidP="008D6C1B">
      <w:pPr>
        <w:pStyle w:val="af1"/>
        <w:numPr>
          <w:ilvl w:val="0"/>
          <w:numId w:val="17"/>
        </w:numPr>
        <w:spacing w:afterLines="50"/>
        <w:ind w:firstLineChars="0"/>
        <w:jc w:val="left"/>
      </w:pPr>
      <w:r w:rsidRPr="008D6C1B">
        <w:rPr>
          <w:rFonts w:hint="eastAsia"/>
        </w:rPr>
        <w:lastRenderedPageBreak/>
        <w:t>资源的分配粒度是小区级，基站级，</w:t>
      </w:r>
      <w:r w:rsidRPr="008D6C1B">
        <w:rPr>
          <w:rFonts w:hint="eastAsia"/>
        </w:rPr>
        <w:t>TA</w:t>
      </w:r>
      <w:r w:rsidRPr="008D6C1B">
        <w:rPr>
          <w:rFonts w:hint="eastAsia"/>
        </w:rPr>
        <w:t>级？管理资源的网元是核心网，还是</w:t>
      </w:r>
      <w:proofErr w:type="gramStart"/>
      <w:r w:rsidRPr="008D6C1B">
        <w:rPr>
          <w:rFonts w:hint="eastAsia"/>
        </w:rPr>
        <w:t>核心网</w:t>
      </w:r>
      <w:proofErr w:type="gramEnd"/>
      <w:r w:rsidRPr="008D6C1B">
        <w:rPr>
          <w:rFonts w:hint="eastAsia"/>
        </w:rPr>
        <w:t>+</w:t>
      </w:r>
      <w:r w:rsidRPr="008D6C1B">
        <w:rPr>
          <w:rFonts w:hint="eastAsia"/>
        </w:rPr>
        <w:t>基站？一个</w:t>
      </w:r>
      <w:proofErr w:type="gramStart"/>
      <w:r w:rsidRPr="008D6C1B">
        <w:rPr>
          <w:rFonts w:hint="eastAsia"/>
        </w:rPr>
        <w:t>核心网</w:t>
      </w:r>
      <w:proofErr w:type="gramEnd"/>
      <w:r w:rsidRPr="008D6C1B">
        <w:rPr>
          <w:rFonts w:hint="eastAsia"/>
        </w:rPr>
        <w:t>和一个基站之间</w:t>
      </w:r>
      <w:r w:rsidRPr="008D6C1B">
        <w:rPr>
          <w:rFonts w:hint="eastAsia"/>
        </w:rPr>
        <w:t>S1 GTP</w:t>
      </w:r>
      <w:r w:rsidRPr="008D6C1B">
        <w:rPr>
          <w:rFonts w:hint="eastAsia"/>
        </w:rPr>
        <w:t>是一条还是每个小区一条？</w:t>
      </w:r>
    </w:p>
    <w:tbl>
      <w:tblPr>
        <w:tblStyle w:val="af3"/>
        <w:tblW w:w="0" w:type="auto"/>
        <w:tblInd w:w="360" w:type="dxa"/>
        <w:tblLook w:val="04A0"/>
      </w:tblPr>
      <w:tblGrid>
        <w:gridCol w:w="2368"/>
        <w:gridCol w:w="2010"/>
        <w:gridCol w:w="2010"/>
        <w:gridCol w:w="1980"/>
      </w:tblGrid>
      <w:tr w:rsidR="008D6C1B" w:rsidRPr="008D6C1B" w:rsidTr="00205FF9">
        <w:trPr>
          <w:trHeight w:val="1294"/>
        </w:trPr>
        <w:tc>
          <w:tcPr>
            <w:tcW w:w="2368" w:type="dxa"/>
          </w:tcPr>
          <w:p w:rsidR="008D6C1B" w:rsidRPr="008D6C1B" w:rsidRDefault="008D6C1B" w:rsidP="008D6C1B">
            <w:pPr>
              <w:pStyle w:val="af1"/>
              <w:spacing w:afterLines="50"/>
              <w:ind w:firstLineChars="0" w:firstLine="0"/>
              <w:jc w:val="left"/>
            </w:pPr>
          </w:p>
        </w:tc>
        <w:tc>
          <w:tcPr>
            <w:tcW w:w="2010" w:type="dxa"/>
          </w:tcPr>
          <w:p w:rsidR="008D6C1B" w:rsidRPr="008D6C1B" w:rsidRDefault="008D6C1B" w:rsidP="008D6C1B">
            <w:pPr>
              <w:pStyle w:val="af1"/>
              <w:spacing w:afterLines="50"/>
              <w:ind w:firstLineChars="0" w:firstLine="0"/>
              <w:jc w:val="left"/>
            </w:pPr>
            <w:r w:rsidRPr="008D6C1B">
              <w:rPr>
                <w:rFonts w:hint="eastAsia"/>
              </w:rPr>
              <w:t>资源的分配粒度是小区级，基站级，TA级</w:t>
            </w:r>
          </w:p>
        </w:tc>
        <w:tc>
          <w:tcPr>
            <w:tcW w:w="2010" w:type="dxa"/>
          </w:tcPr>
          <w:p w:rsidR="008D6C1B" w:rsidRPr="008D6C1B" w:rsidRDefault="008D6C1B" w:rsidP="008D6C1B">
            <w:pPr>
              <w:pStyle w:val="af1"/>
              <w:spacing w:afterLines="50"/>
              <w:ind w:firstLineChars="0" w:firstLine="0"/>
              <w:jc w:val="left"/>
            </w:pPr>
            <w:r w:rsidRPr="008D6C1B">
              <w:rPr>
                <w:rFonts w:hint="eastAsia"/>
              </w:rPr>
              <w:t>基站内小区扩建是</w:t>
            </w:r>
            <w:proofErr w:type="gramStart"/>
            <w:r w:rsidRPr="008D6C1B">
              <w:rPr>
                <w:rFonts w:hint="eastAsia"/>
              </w:rPr>
              <w:t>核心网决定</w:t>
            </w:r>
            <w:proofErr w:type="gramEnd"/>
            <w:r w:rsidRPr="008D6C1B">
              <w:rPr>
                <w:rFonts w:hint="eastAsia"/>
              </w:rPr>
              <w:t>还是基站决定</w:t>
            </w:r>
          </w:p>
        </w:tc>
        <w:tc>
          <w:tcPr>
            <w:tcW w:w="1980" w:type="dxa"/>
          </w:tcPr>
          <w:p w:rsidR="008D6C1B" w:rsidRPr="008D6C1B" w:rsidRDefault="008D6C1B" w:rsidP="008D6C1B">
            <w:pPr>
              <w:pStyle w:val="af1"/>
              <w:spacing w:afterLines="50"/>
              <w:ind w:firstLineChars="0" w:firstLine="0"/>
              <w:jc w:val="left"/>
            </w:pPr>
            <w:r w:rsidRPr="008D6C1B">
              <w:rPr>
                <w:rFonts w:hint="eastAsia"/>
              </w:rPr>
              <w:t>一个</w:t>
            </w:r>
            <w:proofErr w:type="gramStart"/>
            <w:r w:rsidRPr="008D6C1B">
              <w:rPr>
                <w:rFonts w:hint="eastAsia"/>
              </w:rPr>
              <w:t>核心网</w:t>
            </w:r>
            <w:proofErr w:type="gramEnd"/>
            <w:r w:rsidRPr="008D6C1B">
              <w:rPr>
                <w:rFonts w:hint="eastAsia"/>
              </w:rPr>
              <w:t>和一个基站之间S1 GTP是一个基站一条还是每个小区一条</w:t>
            </w:r>
          </w:p>
        </w:tc>
      </w:tr>
      <w:tr w:rsidR="008D6C1B" w:rsidRPr="008D6C1B" w:rsidTr="00205FF9">
        <w:trPr>
          <w:trHeight w:val="346"/>
        </w:trPr>
        <w:tc>
          <w:tcPr>
            <w:tcW w:w="2368" w:type="dxa"/>
          </w:tcPr>
          <w:p w:rsidR="008D6C1B" w:rsidRPr="008D6C1B" w:rsidRDefault="008D6C1B" w:rsidP="008D6C1B">
            <w:pPr>
              <w:pStyle w:val="af1"/>
              <w:spacing w:afterLines="50"/>
              <w:ind w:firstLineChars="0" w:firstLine="0"/>
              <w:jc w:val="left"/>
            </w:pPr>
            <w:proofErr w:type="gramStart"/>
            <w:r w:rsidRPr="008D6C1B">
              <w:rPr>
                <w:rFonts w:hint="eastAsia"/>
              </w:rPr>
              <w:t>鼎桥</w:t>
            </w:r>
            <w:proofErr w:type="gramEnd"/>
          </w:p>
        </w:tc>
        <w:tc>
          <w:tcPr>
            <w:tcW w:w="2010" w:type="dxa"/>
          </w:tcPr>
          <w:p w:rsidR="008D6C1B" w:rsidRPr="008D6C1B" w:rsidRDefault="001F77FA" w:rsidP="001414DC">
            <w:pPr>
              <w:pStyle w:val="af1"/>
              <w:spacing w:afterLines="50"/>
              <w:ind w:firstLineChars="0" w:firstLine="0"/>
              <w:jc w:val="left"/>
            </w:pPr>
            <w:r>
              <w:rPr>
                <w:rFonts w:hint="eastAsia"/>
              </w:rPr>
              <w:t>TA级</w:t>
            </w:r>
          </w:p>
        </w:tc>
        <w:tc>
          <w:tcPr>
            <w:tcW w:w="2010" w:type="dxa"/>
          </w:tcPr>
          <w:p w:rsidR="008D6C1B" w:rsidRPr="008D6C1B" w:rsidRDefault="008D6C1B" w:rsidP="008D6C1B">
            <w:pPr>
              <w:pStyle w:val="af1"/>
              <w:spacing w:afterLines="50"/>
              <w:ind w:firstLineChars="0" w:firstLine="0"/>
              <w:jc w:val="left"/>
            </w:pPr>
            <w:proofErr w:type="gramStart"/>
            <w:r w:rsidRPr="008D6C1B">
              <w:rPr>
                <w:rFonts w:hint="eastAsia"/>
              </w:rPr>
              <w:t>核心网</w:t>
            </w:r>
            <w:proofErr w:type="gramEnd"/>
          </w:p>
        </w:tc>
        <w:tc>
          <w:tcPr>
            <w:tcW w:w="1980" w:type="dxa"/>
          </w:tcPr>
          <w:p w:rsidR="008D6C1B" w:rsidRPr="008D6C1B" w:rsidRDefault="001F77FA" w:rsidP="008D6C1B">
            <w:pPr>
              <w:pStyle w:val="af1"/>
              <w:spacing w:afterLines="50"/>
              <w:ind w:firstLineChars="0" w:firstLine="0"/>
              <w:jc w:val="left"/>
            </w:pPr>
            <w:r w:rsidRPr="008D6C1B">
              <w:rPr>
                <w:rFonts w:hint="eastAsia"/>
              </w:rPr>
              <w:t>一个</w:t>
            </w:r>
            <w:r w:rsidR="008D6C1B" w:rsidRPr="008D6C1B">
              <w:rPr>
                <w:rFonts w:hint="eastAsia"/>
              </w:rPr>
              <w:t>基站一条</w:t>
            </w:r>
          </w:p>
        </w:tc>
      </w:tr>
    </w:tbl>
    <w:p w:rsidR="008D6C1B" w:rsidRPr="008D6C1B" w:rsidRDefault="008D6C1B" w:rsidP="008D6C1B">
      <w:pPr>
        <w:rPr>
          <w:rFonts w:cs="Times New Roman"/>
          <w:sz w:val="20"/>
          <w:szCs w:val="20"/>
        </w:rPr>
      </w:pPr>
    </w:p>
    <w:p w:rsidR="008D6C1B" w:rsidRDefault="008D6C1B" w:rsidP="008D6C1B">
      <w:pPr>
        <w:pStyle w:val="af1"/>
        <w:numPr>
          <w:ilvl w:val="0"/>
          <w:numId w:val="17"/>
        </w:numPr>
        <w:spacing w:afterLines="50"/>
        <w:ind w:firstLineChars="0"/>
        <w:jc w:val="left"/>
        <w:rPr>
          <w:rFonts w:hint="eastAsia"/>
        </w:rPr>
      </w:pPr>
      <w:r w:rsidRPr="008D6C1B">
        <w:rPr>
          <w:rFonts w:hint="eastAsia"/>
        </w:rPr>
        <w:t>组呼上下文修改请求消息：一个基站内</w:t>
      </w:r>
      <w:r w:rsidRPr="008D6C1B">
        <w:rPr>
          <w:rFonts w:hint="eastAsia"/>
        </w:rPr>
        <w:t>E-RAB</w:t>
      </w:r>
      <w:r w:rsidRPr="008D6C1B">
        <w:rPr>
          <w:rFonts w:hint="eastAsia"/>
        </w:rPr>
        <w:t>部分成功情况，</w:t>
      </w:r>
      <w:proofErr w:type="gramStart"/>
      <w:r w:rsidRPr="008D6C1B">
        <w:rPr>
          <w:rFonts w:hint="eastAsia"/>
        </w:rPr>
        <w:t>核心网</w:t>
      </w:r>
      <w:proofErr w:type="gramEnd"/>
      <w:r w:rsidRPr="008D6C1B">
        <w:rPr>
          <w:rFonts w:hint="eastAsia"/>
        </w:rPr>
        <w:t>是认为成功还是失败？</w:t>
      </w:r>
    </w:p>
    <w:p w:rsidR="00DB609C" w:rsidRPr="008D6C1B" w:rsidRDefault="00DB609C" w:rsidP="00510B9E">
      <w:pPr>
        <w:pStyle w:val="af1"/>
        <w:spacing w:afterLines="50"/>
        <w:ind w:left="360" w:firstLineChars="0" w:firstLine="0"/>
        <w:jc w:val="left"/>
      </w:pPr>
      <w:r>
        <w:rPr>
          <w:rFonts w:hint="eastAsia"/>
        </w:rPr>
        <w:t>[</w:t>
      </w:r>
      <w:proofErr w:type="gramStart"/>
      <w:r w:rsidRPr="008D6C1B">
        <w:rPr>
          <w:rFonts w:hint="eastAsia"/>
        </w:rPr>
        <w:t>鼎桥</w:t>
      </w:r>
      <w:proofErr w:type="gramEnd"/>
      <w:r>
        <w:rPr>
          <w:rFonts w:hint="eastAsia"/>
        </w:rPr>
        <w:t>]</w:t>
      </w:r>
      <w:r w:rsidRPr="00DB609C">
        <w:rPr>
          <w:rFonts w:hint="eastAsia"/>
        </w:rPr>
        <w:t xml:space="preserve"> </w:t>
      </w:r>
      <w:r w:rsidRPr="008D6C1B">
        <w:rPr>
          <w:rFonts w:hint="eastAsia"/>
        </w:rPr>
        <w:t>成功</w:t>
      </w:r>
    </w:p>
    <w:p w:rsidR="008D6C1B" w:rsidRDefault="008D6C1B" w:rsidP="008D6C1B">
      <w:pPr>
        <w:pStyle w:val="af1"/>
        <w:numPr>
          <w:ilvl w:val="0"/>
          <w:numId w:val="17"/>
        </w:numPr>
        <w:spacing w:afterLines="50"/>
        <w:ind w:firstLineChars="0"/>
        <w:jc w:val="left"/>
        <w:rPr>
          <w:rFonts w:hint="eastAsia"/>
        </w:rPr>
      </w:pPr>
      <w:r w:rsidRPr="008D6C1B">
        <w:rPr>
          <w:rFonts w:hint="eastAsia"/>
        </w:rPr>
        <w:t>组呼上下文修改请求消息：</w:t>
      </w:r>
      <w:r w:rsidRPr="008D6C1B">
        <w:rPr>
          <w:rFonts w:hint="eastAsia"/>
        </w:rPr>
        <w:t>E-RAB</w:t>
      </w:r>
      <w:r w:rsidRPr="008D6C1B">
        <w:rPr>
          <w:rFonts w:hint="eastAsia"/>
        </w:rPr>
        <w:t>部分基站修改成功，部分基站修</w:t>
      </w:r>
      <w:proofErr w:type="gramStart"/>
      <w:r w:rsidRPr="008D6C1B">
        <w:rPr>
          <w:rFonts w:hint="eastAsia"/>
        </w:rPr>
        <w:t>改失败</w:t>
      </w:r>
      <w:proofErr w:type="gramEnd"/>
      <w:r w:rsidRPr="008D6C1B">
        <w:rPr>
          <w:rFonts w:hint="eastAsia"/>
        </w:rPr>
        <w:t>的情况，</w:t>
      </w:r>
      <w:proofErr w:type="gramStart"/>
      <w:r w:rsidRPr="008D6C1B">
        <w:rPr>
          <w:rFonts w:hint="eastAsia"/>
        </w:rPr>
        <w:t>核心网</w:t>
      </w:r>
      <w:proofErr w:type="gramEnd"/>
      <w:r w:rsidRPr="008D6C1B">
        <w:rPr>
          <w:rFonts w:hint="eastAsia"/>
        </w:rPr>
        <w:t>是认为成功还是失败？</w:t>
      </w:r>
    </w:p>
    <w:p w:rsidR="00510B9E" w:rsidRPr="008D6C1B" w:rsidRDefault="00510B9E" w:rsidP="00510B9E">
      <w:pPr>
        <w:pStyle w:val="af1"/>
        <w:spacing w:afterLines="50"/>
        <w:ind w:left="360" w:firstLineChars="0" w:firstLine="0"/>
        <w:jc w:val="left"/>
      </w:pPr>
      <w:r>
        <w:rPr>
          <w:rFonts w:hint="eastAsia"/>
        </w:rPr>
        <w:t>[</w:t>
      </w:r>
      <w:proofErr w:type="gramStart"/>
      <w:r w:rsidRPr="008D6C1B">
        <w:rPr>
          <w:rFonts w:hint="eastAsia"/>
        </w:rPr>
        <w:t>鼎桥</w:t>
      </w:r>
      <w:proofErr w:type="gramEnd"/>
      <w:r>
        <w:rPr>
          <w:rFonts w:hint="eastAsia"/>
        </w:rPr>
        <w:t>]</w:t>
      </w:r>
      <w:r>
        <w:rPr>
          <w:rFonts w:hint="eastAsia"/>
        </w:rPr>
        <w:t>建议一条消息处理一个基站。</w:t>
      </w:r>
      <w:r w:rsidRPr="008D6C1B">
        <w:rPr>
          <w:rFonts w:hint="eastAsia"/>
        </w:rPr>
        <w:t>组呼上下文修改请求消息</w:t>
      </w:r>
      <w:r>
        <w:rPr>
          <w:rFonts w:hint="eastAsia"/>
        </w:rPr>
        <w:t>中需要携带</w:t>
      </w:r>
      <w:proofErr w:type="spellStart"/>
      <w:r w:rsidRPr="00B65A18">
        <w:rPr>
          <w:rFonts w:eastAsiaTheme="minorEastAsia"/>
        </w:rPr>
        <w:t>eNB</w:t>
      </w:r>
      <w:proofErr w:type="spellEnd"/>
      <w:r w:rsidRPr="00B65A18">
        <w:rPr>
          <w:rFonts w:eastAsiaTheme="minorEastAsia"/>
        </w:rPr>
        <w:t xml:space="preserve"> </w:t>
      </w:r>
      <w:r w:rsidRPr="00B65A18">
        <w:rPr>
          <w:rFonts w:eastAsiaTheme="minorEastAsia" w:hint="eastAsia"/>
        </w:rPr>
        <w:t xml:space="preserve">Group </w:t>
      </w:r>
      <w:r w:rsidRPr="00B65A18">
        <w:rPr>
          <w:rFonts w:eastAsiaTheme="minorEastAsia"/>
        </w:rPr>
        <w:t>S1AP ID</w:t>
      </w:r>
      <w:r>
        <w:rPr>
          <w:rFonts w:eastAsiaTheme="minorEastAsia" w:hint="eastAsia"/>
        </w:rPr>
        <w:t>。</w:t>
      </w:r>
    </w:p>
    <w:p w:rsidR="008D6C1B" w:rsidRDefault="008D6C1B" w:rsidP="008D6C1B">
      <w:pPr>
        <w:pStyle w:val="af1"/>
        <w:numPr>
          <w:ilvl w:val="0"/>
          <w:numId w:val="17"/>
        </w:numPr>
        <w:spacing w:afterLines="50"/>
        <w:ind w:firstLineChars="0"/>
        <w:jc w:val="left"/>
        <w:rPr>
          <w:rFonts w:hint="eastAsia"/>
        </w:rPr>
      </w:pPr>
      <w:r w:rsidRPr="008D6C1B">
        <w:rPr>
          <w:rFonts w:hint="eastAsia"/>
        </w:rPr>
        <w:t>基站发起的上下文释放流程是否需要等待</w:t>
      </w:r>
      <w:proofErr w:type="gramStart"/>
      <w:r w:rsidRPr="008D6C1B">
        <w:rPr>
          <w:rFonts w:hint="eastAsia"/>
        </w:rPr>
        <w:t>核心网</w:t>
      </w:r>
      <w:proofErr w:type="gramEnd"/>
      <w:r w:rsidRPr="008D6C1B">
        <w:rPr>
          <w:rFonts w:hint="eastAsia"/>
        </w:rPr>
        <w:t>释放命令？</w:t>
      </w:r>
    </w:p>
    <w:p w:rsidR="00510B9E" w:rsidRDefault="00510B9E" w:rsidP="00510B9E">
      <w:pPr>
        <w:pStyle w:val="af1"/>
        <w:spacing w:afterLines="50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[</w:t>
      </w:r>
      <w:proofErr w:type="gramStart"/>
      <w:r w:rsidRPr="008D6C1B">
        <w:rPr>
          <w:rFonts w:hint="eastAsia"/>
        </w:rPr>
        <w:t>鼎桥</w:t>
      </w:r>
      <w:proofErr w:type="gramEnd"/>
      <w:r>
        <w:rPr>
          <w:rFonts w:hint="eastAsia"/>
        </w:rPr>
        <w:t>]</w:t>
      </w:r>
      <w:r w:rsidRPr="00DB609C">
        <w:rPr>
          <w:rFonts w:hint="eastAsia"/>
        </w:rPr>
        <w:t xml:space="preserve"> </w:t>
      </w:r>
      <w:r>
        <w:rPr>
          <w:rFonts w:hint="eastAsia"/>
        </w:rPr>
        <w:t>需要。</w:t>
      </w:r>
    </w:p>
    <w:p w:rsidR="00510B9E" w:rsidRDefault="00510B9E" w:rsidP="00510B9E">
      <w:pPr>
        <w:ind w:firstLine="435"/>
        <w:rPr>
          <w:rFonts w:asciiTheme="minorEastAsia" w:eastAsiaTheme="minorEastAsia" w:hAnsiTheme="minorEastAsia" w:hint="eastAsia"/>
        </w:rPr>
      </w:pPr>
      <w:r w:rsidRPr="005E24A7">
        <w:rPr>
          <w:rFonts w:asciiTheme="minorEastAsia" w:eastAsiaTheme="minorEastAsia" w:hAnsiTheme="minorEastAsia" w:hint="eastAsia"/>
        </w:rPr>
        <w:t>PTT上下文释放过程（PTT</w:t>
      </w:r>
      <w:r w:rsidRPr="005E24A7">
        <w:rPr>
          <w:rFonts w:asciiTheme="minorEastAsia" w:eastAsiaTheme="minorEastAsia" w:hAnsiTheme="minorEastAsia"/>
        </w:rPr>
        <w:t xml:space="preserve"> Context Release</w:t>
      </w:r>
      <w:r w:rsidRPr="005E24A7">
        <w:rPr>
          <w:rFonts w:asciiTheme="minorEastAsia" w:eastAsiaTheme="minorEastAsia" w:hAnsiTheme="minorEastAsia" w:hint="eastAsia"/>
        </w:rPr>
        <w:t>）应该在接收到PTT</w:t>
      </w:r>
      <w:r w:rsidRPr="005E24A7">
        <w:rPr>
          <w:rFonts w:asciiTheme="minorEastAsia" w:eastAsiaTheme="minorEastAsia" w:hAnsiTheme="minorEastAsia"/>
        </w:rPr>
        <w:t xml:space="preserve"> CONTEXT RELEASE REQUEST</w:t>
      </w:r>
      <w:r w:rsidRPr="005E24A7">
        <w:rPr>
          <w:rFonts w:asciiTheme="minorEastAsia" w:eastAsiaTheme="minorEastAsia" w:hAnsiTheme="minorEastAsia" w:hint="eastAsia"/>
        </w:rPr>
        <w:t>消息后发起。</w:t>
      </w:r>
    </w:p>
    <w:p w:rsidR="00510B9E" w:rsidRDefault="00510B9E" w:rsidP="00510B9E">
      <w:pPr>
        <w:ind w:firstLine="435"/>
        <w:rPr>
          <w:rFonts w:asciiTheme="minorEastAsia" w:eastAsiaTheme="minorEastAsia" w:hAnsiTheme="minorEastAsia" w:hint="eastAsia"/>
        </w:rPr>
      </w:pPr>
      <w:proofErr w:type="spellStart"/>
      <w:r w:rsidRPr="005E24A7">
        <w:rPr>
          <w:rFonts w:asciiTheme="minorEastAsia" w:eastAsiaTheme="minorEastAsia" w:hAnsiTheme="minorEastAsia" w:hint="eastAsia"/>
        </w:rPr>
        <w:t>eNB</w:t>
      </w:r>
      <w:proofErr w:type="spellEnd"/>
      <w:r w:rsidRPr="005E24A7">
        <w:rPr>
          <w:rFonts w:asciiTheme="minorEastAsia" w:eastAsiaTheme="minorEastAsia" w:hAnsiTheme="minorEastAsia" w:hint="eastAsia"/>
        </w:rPr>
        <w:t>发送PTT</w:t>
      </w:r>
      <w:r w:rsidRPr="005E24A7">
        <w:rPr>
          <w:rFonts w:asciiTheme="minorEastAsia" w:eastAsiaTheme="minorEastAsia" w:hAnsiTheme="minorEastAsia"/>
        </w:rPr>
        <w:t xml:space="preserve"> CONTEXT RELEASE REQUEST</w:t>
      </w:r>
      <w:r w:rsidRPr="005E24A7">
        <w:rPr>
          <w:rFonts w:asciiTheme="minorEastAsia" w:eastAsiaTheme="minorEastAsia" w:hAnsiTheme="minorEastAsia" w:hint="eastAsia"/>
        </w:rPr>
        <w:t>消息后启动定时器</w:t>
      </w:r>
      <w:r w:rsidRPr="005E24A7">
        <w:rPr>
          <w:rFonts w:asciiTheme="minorEastAsia" w:eastAsiaTheme="minorEastAsia" w:hAnsiTheme="minorEastAsia"/>
        </w:rPr>
        <w:t>TS1</w:t>
      </w:r>
      <w:r w:rsidRPr="005E24A7">
        <w:rPr>
          <w:rFonts w:asciiTheme="minorEastAsia" w:eastAsiaTheme="minorEastAsia" w:hAnsiTheme="minorEastAsia"/>
          <w:vertAlign w:val="subscript"/>
        </w:rPr>
        <w:t>RELOCOverall</w:t>
      </w:r>
      <w:r w:rsidRPr="005E24A7">
        <w:rPr>
          <w:rFonts w:asciiTheme="minorEastAsia" w:eastAsiaTheme="minorEastAsia" w:hAnsiTheme="minorEastAsia" w:hint="eastAsia"/>
          <w:vertAlign w:val="subscript"/>
        </w:rPr>
        <w:t>。</w:t>
      </w:r>
      <w:r w:rsidRPr="005E24A7">
        <w:rPr>
          <w:rFonts w:asciiTheme="minorEastAsia" w:eastAsiaTheme="minorEastAsia" w:hAnsiTheme="minorEastAsia" w:hint="eastAsia"/>
        </w:rPr>
        <w:t>如果PTT上下文释放（PTT</w:t>
      </w:r>
      <w:r w:rsidRPr="005E24A7">
        <w:rPr>
          <w:rFonts w:asciiTheme="minorEastAsia" w:eastAsiaTheme="minorEastAsia" w:hAnsiTheme="minorEastAsia"/>
        </w:rPr>
        <w:t xml:space="preserve"> Context Release</w:t>
      </w:r>
      <w:r w:rsidRPr="005E24A7">
        <w:rPr>
          <w:rFonts w:asciiTheme="minorEastAsia" w:eastAsiaTheme="minorEastAsia" w:hAnsiTheme="minorEastAsia" w:hint="eastAsia"/>
        </w:rPr>
        <w:t>）过程在定时器</w:t>
      </w:r>
      <w:r w:rsidRPr="005E24A7">
        <w:rPr>
          <w:rFonts w:asciiTheme="minorEastAsia" w:eastAsiaTheme="minorEastAsia" w:hAnsiTheme="minorEastAsia"/>
        </w:rPr>
        <w:t>TS1</w:t>
      </w:r>
      <w:r w:rsidRPr="005E24A7">
        <w:rPr>
          <w:rFonts w:asciiTheme="minorEastAsia" w:eastAsiaTheme="minorEastAsia" w:hAnsiTheme="minorEastAsia"/>
          <w:vertAlign w:val="subscript"/>
        </w:rPr>
        <w:t>RELOCOverall</w:t>
      </w:r>
      <w:r w:rsidRPr="005E24A7">
        <w:rPr>
          <w:rFonts w:asciiTheme="minorEastAsia" w:eastAsiaTheme="minorEastAsia" w:hAnsiTheme="minorEastAsia"/>
        </w:rPr>
        <w:t xml:space="preserve"> </w:t>
      </w:r>
      <w:r w:rsidRPr="005E24A7">
        <w:rPr>
          <w:rFonts w:asciiTheme="minorEastAsia" w:eastAsiaTheme="minorEastAsia" w:hAnsiTheme="minorEastAsia" w:hint="eastAsia"/>
        </w:rPr>
        <w:t>超时之前没有向</w:t>
      </w:r>
      <w:proofErr w:type="spellStart"/>
      <w:r w:rsidRPr="005E24A7">
        <w:rPr>
          <w:rFonts w:asciiTheme="minorEastAsia" w:eastAsiaTheme="minorEastAsia" w:hAnsiTheme="minorEastAsia"/>
        </w:rPr>
        <w:t>eNB</w:t>
      </w:r>
      <w:proofErr w:type="spellEnd"/>
      <w:r w:rsidRPr="005E24A7">
        <w:rPr>
          <w:rFonts w:asciiTheme="minorEastAsia" w:eastAsiaTheme="minorEastAsia" w:hAnsiTheme="minorEastAsia" w:hint="eastAsia"/>
        </w:rPr>
        <w:t>发起，那么</w:t>
      </w:r>
      <w:proofErr w:type="spellStart"/>
      <w:r w:rsidRPr="005E24A7">
        <w:rPr>
          <w:rFonts w:asciiTheme="minorEastAsia" w:eastAsiaTheme="minorEastAsia" w:hAnsiTheme="minorEastAsia"/>
        </w:rPr>
        <w:t>eNB</w:t>
      </w:r>
      <w:proofErr w:type="spellEnd"/>
      <w:r w:rsidRPr="005E24A7">
        <w:rPr>
          <w:rFonts w:asciiTheme="minorEastAsia" w:eastAsiaTheme="minorEastAsia" w:hAnsiTheme="minorEastAsia" w:hint="eastAsia"/>
        </w:rPr>
        <w:t>将再次请求</w:t>
      </w:r>
      <w:r w:rsidRPr="005E24A7">
        <w:rPr>
          <w:rFonts w:asciiTheme="minorEastAsia" w:eastAsiaTheme="minorEastAsia" w:hAnsiTheme="minorEastAsia"/>
        </w:rPr>
        <w:t xml:space="preserve"> </w:t>
      </w:r>
      <w:proofErr w:type="spellStart"/>
      <w:r w:rsidRPr="005E24A7">
        <w:rPr>
          <w:rFonts w:asciiTheme="minorEastAsia" w:eastAsiaTheme="minorEastAsia" w:hAnsiTheme="minorEastAsia" w:hint="eastAsia"/>
        </w:rPr>
        <w:t>e</w:t>
      </w:r>
      <w:r w:rsidRPr="005E24A7">
        <w:rPr>
          <w:rFonts w:asciiTheme="minorEastAsia" w:eastAsiaTheme="minorEastAsia" w:hAnsiTheme="minorEastAsia"/>
        </w:rPr>
        <w:t>CNS</w:t>
      </w:r>
      <w:proofErr w:type="spellEnd"/>
      <w:r w:rsidRPr="005E24A7">
        <w:rPr>
          <w:rFonts w:asciiTheme="minorEastAsia" w:eastAsiaTheme="minorEastAsia" w:hAnsiTheme="minorEastAsia"/>
        </w:rPr>
        <w:t xml:space="preserve"> </w:t>
      </w:r>
      <w:r w:rsidRPr="005E24A7">
        <w:rPr>
          <w:rFonts w:asciiTheme="minorEastAsia" w:eastAsiaTheme="minorEastAsia" w:hAnsiTheme="minorEastAsia" w:hint="eastAsia"/>
        </w:rPr>
        <w:t>释放该群组上下文。如果</w:t>
      </w:r>
      <w:proofErr w:type="spellStart"/>
      <w:r w:rsidRPr="005E24A7">
        <w:rPr>
          <w:rFonts w:asciiTheme="minorEastAsia" w:eastAsiaTheme="minorEastAsia" w:hAnsiTheme="minorEastAsia" w:hint="eastAsia"/>
        </w:rPr>
        <w:t>eNB</w:t>
      </w:r>
      <w:proofErr w:type="spellEnd"/>
      <w:r w:rsidRPr="005E24A7">
        <w:rPr>
          <w:rFonts w:asciiTheme="minorEastAsia" w:eastAsiaTheme="minorEastAsia" w:hAnsiTheme="minorEastAsia" w:hint="eastAsia"/>
        </w:rPr>
        <w:t>收到PTT</w:t>
      </w:r>
      <w:r w:rsidRPr="005E24A7">
        <w:rPr>
          <w:rFonts w:asciiTheme="minorEastAsia" w:eastAsiaTheme="minorEastAsia" w:hAnsiTheme="minorEastAsia"/>
        </w:rPr>
        <w:t xml:space="preserve"> CONTEXT RELEASE COMMAND</w:t>
      </w:r>
      <w:r w:rsidRPr="005E24A7">
        <w:rPr>
          <w:rFonts w:asciiTheme="minorEastAsia" w:eastAsiaTheme="minorEastAsia" w:hAnsiTheme="minorEastAsia" w:hint="eastAsia"/>
        </w:rPr>
        <w:t>或者</w:t>
      </w:r>
      <w:r w:rsidRPr="005E24A7">
        <w:rPr>
          <w:rFonts w:asciiTheme="minorEastAsia" w:eastAsiaTheme="minorEastAsia" w:hAnsiTheme="minorEastAsia"/>
        </w:rPr>
        <w:t>TS1</w:t>
      </w:r>
      <w:r w:rsidRPr="005E24A7">
        <w:rPr>
          <w:rFonts w:asciiTheme="minorEastAsia" w:eastAsiaTheme="minorEastAsia" w:hAnsiTheme="minorEastAsia"/>
          <w:vertAlign w:val="subscript"/>
        </w:rPr>
        <w:t>RELOCOverall</w:t>
      </w:r>
      <w:r w:rsidRPr="005E24A7">
        <w:rPr>
          <w:rFonts w:asciiTheme="minorEastAsia" w:eastAsiaTheme="minorEastAsia" w:hAnsiTheme="minorEastAsia" w:hint="eastAsia"/>
          <w:vertAlign w:val="subscript"/>
        </w:rPr>
        <w:t xml:space="preserve"> </w:t>
      </w:r>
      <w:r w:rsidRPr="005E24A7">
        <w:rPr>
          <w:rFonts w:asciiTheme="minorEastAsia" w:eastAsiaTheme="minorEastAsia" w:hAnsiTheme="minorEastAsia" w:hint="eastAsia"/>
        </w:rPr>
        <w:t>定时器再次超时，</w:t>
      </w:r>
      <w:proofErr w:type="spellStart"/>
      <w:r w:rsidRPr="005E24A7">
        <w:rPr>
          <w:rFonts w:asciiTheme="minorEastAsia" w:eastAsiaTheme="minorEastAsia" w:hAnsiTheme="minorEastAsia" w:hint="eastAsia"/>
        </w:rPr>
        <w:t>eNB</w:t>
      </w:r>
      <w:proofErr w:type="spellEnd"/>
      <w:r w:rsidRPr="005E24A7">
        <w:rPr>
          <w:rFonts w:asciiTheme="minorEastAsia" w:eastAsiaTheme="minorEastAsia" w:hAnsiTheme="minorEastAsia" w:hint="eastAsia"/>
        </w:rPr>
        <w:t>将停止定时器</w:t>
      </w:r>
      <w:r w:rsidRPr="005E24A7">
        <w:rPr>
          <w:rFonts w:asciiTheme="minorEastAsia" w:eastAsiaTheme="minorEastAsia" w:hAnsiTheme="minorEastAsia"/>
        </w:rPr>
        <w:t>TS1</w:t>
      </w:r>
      <w:r w:rsidRPr="005E24A7">
        <w:rPr>
          <w:rFonts w:asciiTheme="minorEastAsia" w:eastAsiaTheme="minorEastAsia" w:hAnsiTheme="minorEastAsia"/>
          <w:vertAlign w:val="subscript"/>
        </w:rPr>
        <w:t>RELOCOverall</w:t>
      </w:r>
      <w:r w:rsidRPr="005E24A7">
        <w:rPr>
          <w:rFonts w:asciiTheme="minorEastAsia" w:eastAsiaTheme="minorEastAsia" w:hAnsiTheme="minorEastAsia" w:hint="eastAsia"/>
        </w:rPr>
        <w:t>，并释放掉本地群组上下文。</w:t>
      </w:r>
    </w:p>
    <w:p w:rsidR="00510B9E" w:rsidRPr="008D6C1B" w:rsidRDefault="00510B9E" w:rsidP="00510B9E">
      <w:pPr>
        <w:ind w:firstLine="435"/>
      </w:pPr>
      <w:r w:rsidRPr="005E24A7">
        <w:rPr>
          <w:rFonts w:asciiTheme="minorEastAsia" w:eastAsiaTheme="minorEastAsia" w:hAnsiTheme="minorEastAsia" w:hint="eastAsia"/>
        </w:rPr>
        <w:t>当接收到PTT</w:t>
      </w:r>
      <w:r w:rsidRPr="005E24A7">
        <w:rPr>
          <w:rFonts w:asciiTheme="minorEastAsia" w:eastAsiaTheme="minorEastAsia" w:hAnsiTheme="minorEastAsia"/>
        </w:rPr>
        <w:t xml:space="preserve"> CONTEXT RELEASE COMMAND </w:t>
      </w:r>
      <w:r w:rsidRPr="005E24A7">
        <w:rPr>
          <w:rFonts w:asciiTheme="minorEastAsia" w:eastAsiaTheme="minorEastAsia" w:hAnsiTheme="minorEastAsia" w:hint="eastAsia"/>
        </w:rPr>
        <w:t>消息后，</w:t>
      </w:r>
      <w:proofErr w:type="spellStart"/>
      <w:r w:rsidRPr="005E24A7">
        <w:rPr>
          <w:rFonts w:asciiTheme="minorEastAsia" w:eastAsiaTheme="minorEastAsia" w:hAnsiTheme="minorEastAsia"/>
        </w:rPr>
        <w:t>eNB</w:t>
      </w:r>
      <w:proofErr w:type="spellEnd"/>
      <w:r w:rsidRPr="005E24A7">
        <w:rPr>
          <w:rFonts w:asciiTheme="minorEastAsia" w:eastAsiaTheme="minorEastAsia" w:hAnsiTheme="minorEastAsia" w:hint="eastAsia"/>
        </w:rPr>
        <w:t>将释放掉所有相关的信令以及用户数据传输资源，同时以PTT</w:t>
      </w:r>
      <w:r w:rsidRPr="005E24A7">
        <w:rPr>
          <w:rFonts w:asciiTheme="minorEastAsia" w:eastAsiaTheme="minorEastAsia" w:hAnsiTheme="minorEastAsia"/>
        </w:rPr>
        <w:t xml:space="preserve"> CONTEXT RELEASE COMPLETE</w:t>
      </w:r>
      <w:r w:rsidRPr="005E24A7">
        <w:rPr>
          <w:rFonts w:asciiTheme="minorEastAsia" w:eastAsiaTheme="minorEastAsia" w:hAnsiTheme="minorEastAsia" w:hint="eastAsia"/>
        </w:rPr>
        <w:t>消息回应。如果</w:t>
      </w:r>
      <w:proofErr w:type="spellStart"/>
      <w:r>
        <w:rPr>
          <w:rFonts w:asciiTheme="minorEastAsia" w:eastAsiaTheme="minorEastAsia" w:hAnsiTheme="minorEastAsia" w:hint="eastAsia"/>
        </w:rPr>
        <w:t>eCNS</w:t>
      </w:r>
      <w:proofErr w:type="spellEnd"/>
      <w:r>
        <w:rPr>
          <w:rFonts w:asciiTheme="minorEastAsia" w:eastAsiaTheme="minorEastAsia" w:hAnsiTheme="minorEastAsia" w:hint="eastAsia"/>
        </w:rPr>
        <w:t>在一定时间内没有收到</w:t>
      </w:r>
      <w:r w:rsidRPr="005E24A7">
        <w:rPr>
          <w:rFonts w:asciiTheme="minorEastAsia" w:eastAsiaTheme="minorEastAsia" w:hAnsiTheme="minorEastAsia" w:hint="eastAsia"/>
        </w:rPr>
        <w:t>PTT</w:t>
      </w:r>
      <w:r w:rsidRPr="005E24A7">
        <w:rPr>
          <w:rFonts w:asciiTheme="minorEastAsia" w:eastAsiaTheme="minorEastAsia" w:hAnsiTheme="minorEastAsia"/>
        </w:rPr>
        <w:t xml:space="preserve"> CONTEXT RELEASE COMPLETE</w:t>
      </w:r>
      <w:r>
        <w:rPr>
          <w:rFonts w:asciiTheme="minorEastAsia" w:eastAsiaTheme="minorEastAsia" w:hAnsiTheme="minorEastAsia" w:hint="eastAsia"/>
        </w:rPr>
        <w:t>消息，可以执行一次</w:t>
      </w:r>
      <w:r w:rsidRPr="005E24A7">
        <w:rPr>
          <w:rFonts w:asciiTheme="minorEastAsia" w:eastAsiaTheme="minorEastAsia" w:hAnsiTheme="minorEastAsia" w:hint="eastAsia"/>
        </w:rPr>
        <w:t>PTT</w:t>
      </w:r>
      <w:r w:rsidRPr="005E24A7">
        <w:rPr>
          <w:rFonts w:asciiTheme="minorEastAsia" w:eastAsiaTheme="minorEastAsia" w:hAnsiTheme="minorEastAsia"/>
        </w:rPr>
        <w:t xml:space="preserve"> CONTEXT RELEASE COMMAND</w:t>
      </w:r>
      <w:r>
        <w:rPr>
          <w:rFonts w:asciiTheme="minorEastAsia" w:eastAsiaTheme="minorEastAsia" w:hAnsiTheme="minorEastAsia" w:hint="eastAsia"/>
        </w:rPr>
        <w:t>重发，如果重发后还没有收到</w:t>
      </w:r>
      <w:r w:rsidRPr="005E24A7">
        <w:rPr>
          <w:rFonts w:asciiTheme="minorEastAsia" w:eastAsiaTheme="minorEastAsia" w:hAnsiTheme="minorEastAsia" w:hint="eastAsia"/>
        </w:rPr>
        <w:t>PTT</w:t>
      </w:r>
      <w:r w:rsidRPr="005E24A7">
        <w:rPr>
          <w:rFonts w:asciiTheme="minorEastAsia" w:eastAsiaTheme="minorEastAsia" w:hAnsiTheme="minorEastAsia"/>
        </w:rPr>
        <w:t xml:space="preserve"> CONTEXT RELEASE COMPLETE</w:t>
      </w:r>
      <w:r>
        <w:rPr>
          <w:rFonts w:asciiTheme="minorEastAsia" w:eastAsiaTheme="minorEastAsia" w:hAnsiTheme="minorEastAsia" w:hint="eastAsia"/>
        </w:rPr>
        <w:t>，则</w:t>
      </w:r>
      <w:proofErr w:type="spellStart"/>
      <w:r>
        <w:rPr>
          <w:rFonts w:asciiTheme="minorEastAsia" w:eastAsiaTheme="minorEastAsia" w:hAnsiTheme="minorEastAsia" w:hint="eastAsia"/>
        </w:rPr>
        <w:t>eCNS</w:t>
      </w:r>
      <w:proofErr w:type="spellEnd"/>
      <w:r>
        <w:rPr>
          <w:rFonts w:asciiTheme="minorEastAsia" w:eastAsiaTheme="minorEastAsia" w:hAnsiTheme="minorEastAsia" w:hint="eastAsia"/>
        </w:rPr>
        <w:t>执行内部释放。</w:t>
      </w:r>
    </w:p>
    <w:p w:rsidR="00510B9E" w:rsidRDefault="00510B9E" w:rsidP="00510B9E">
      <w:pPr>
        <w:spacing w:afterLines="50"/>
        <w:jc w:val="left"/>
        <w:rPr>
          <w:rFonts w:asciiTheme="minorEastAsia" w:eastAsiaTheme="minorEastAsia" w:hAnsiTheme="minorEastAsia" w:hint="eastAsia"/>
        </w:rPr>
      </w:pPr>
      <w:r w:rsidRPr="005E24A7">
        <w:rPr>
          <w:rFonts w:asciiTheme="minorEastAsia" w:eastAsiaTheme="minorEastAsia" w:hAnsiTheme="minorEastAsia"/>
        </w:rPr>
        <w:object w:dxaOrig="4894" w:dyaOrig="2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6pt;height:136.6pt" o:ole="">
            <v:imagedata r:id="rId10" o:title=""/>
          </v:shape>
          <o:OLEObject Type="Embed" ProgID="Visio.Drawing.11" ShapeID="_x0000_i1025" DrawAspect="Content" ObjectID="_1513433398" r:id="rId11"/>
        </w:object>
      </w:r>
    </w:p>
    <w:p w:rsidR="00510B9E" w:rsidRPr="008D6C1B" w:rsidRDefault="00510B9E" w:rsidP="00510B9E">
      <w:pPr>
        <w:spacing w:afterLines="50"/>
        <w:jc w:val="left"/>
      </w:pPr>
      <w:r w:rsidRPr="005E24A7">
        <w:rPr>
          <w:rFonts w:asciiTheme="minorEastAsia" w:eastAsiaTheme="minorEastAsia" w:hAnsiTheme="minorEastAsia"/>
        </w:rPr>
        <w:object w:dxaOrig="4894" w:dyaOrig="2730">
          <v:shape id="_x0000_i1026" type="#_x0000_t75" style="width:244.6pt;height:136.6pt" o:ole="">
            <v:imagedata r:id="rId12" o:title=""/>
          </v:shape>
          <o:OLEObject Type="Embed" ProgID="Visio.Drawing.11" ShapeID="_x0000_i1026" DrawAspect="Content" ObjectID="_1513433399" r:id="rId13"/>
        </w:object>
      </w:r>
    </w:p>
    <w:p w:rsidR="008D6C1B" w:rsidRDefault="008D6C1B" w:rsidP="008D6C1B">
      <w:pPr>
        <w:pStyle w:val="af1"/>
        <w:numPr>
          <w:ilvl w:val="0"/>
          <w:numId w:val="17"/>
        </w:numPr>
        <w:spacing w:afterLines="50"/>
        <w:ind w:firstLineChars="0"/>
        <w:jc w:val="left"/>
        <w:rPr>
          <w:rFonts w:hint="eastAsia"/>
        </w:rPr>
      </w:pPr>
      <w:r w:rsidRPr="008D6C1B">
        <w:t>PTT CONTEXT MODIFICATION INDICATION</w:t>
      </w:r>
      <w:r w:rsidRPr="008D6C1B">
        <w:rPr>
          <w:rFonts w:hint="eastAsia"/>
        </w:rPr>
        <w:t>的作用，场景，</w:t>
      </w:r>
      <w:proofErr w:type="gramStart"/>
      <w:r w:rsidRPr="008D6C1B">
        <w:rPr>
          <w:rFonts w:hint="eastAsia"/>
        </w:rPr>
        <w:t>核心网</w:t>
      </w:r>
      <w:proofErr w:type="gramEnd"/>
      <w:r w:rsidRPr="008D6C1B">
        <w:rPr>
          <w:rFonts w:hint="eastAsia"/>
        </w:rPr>
        <w:t>和基站处理。</w:t>
      </w:r>
      <w:proofErr w:type="gramStart"/>
      <w:r w:rsidRPr="008D6C1B">
        <w:rPr>
          <w:rFonts w:hint="eastAsia"/>
        </w:rPr>
        <w:t>鼎桥反馈</w:t>
      </w:r>
      <w:proofErr w:type="gramEnd"/>
    </w:p>
    <w:p w:rsidR="006352A6" w:rsidRDefault="006352A6" w:rsidP="006352A6">
      <w:pPr>
        <w:pStyle w:val="af1"/>
        <w:spacing w:afterLines="50"/>
        <w:ind w:left="360" w:firstLineChars="0" w:firstLine="0"/>
        <w:jc w:val="left"/>
        <w:rPr>
          <w:rFonts w:hint="eastAsia"/>
        </w:rPr>
      </w:pPr>
      <w:r w:rsidRPr="00E67A86">
        <w:rPr>
          <w:rFonts w:hint="eastAsia"/>
        </w:rPr>
        <w:t>[</w:t>
      </w:r>
      <w:proofErr w:type="gramStart"/>
      <w:r w:rsidRPr="00E67A86">
        <w:rPr>
          <w:rFonts w:hint="eastAsia"/>
        </w:rPr>
        <w:t>鼎桥</w:t>
      </w:r>
      <w:proofErr w:type="gramEnd"/>
      <w:r w:rsidRPr="00E67A86">
        <w:rPr>
          <w:rFonts w:hint="eastAsia"/>
        </w:rPr>
        <w:t>]</w:t>
      </w:r>
      <w:r>
        <w:rPr>
          <w:rFonts w:hint="eastAsia"/>
        </w:rPr>
        <w:t xml:space="preserve"> </w:t>
      </w:r>
      <w:r w:rsidRPr="006352A6">
        <w:rPr>
          <w:rFonts w:hint="eastAsia"/>
        </w:rPr>
        <w:t>PTT</w:t>
      </w:r>
      <w:r w:rsidRPr="006352A6">
        <w:rPr>
          <w:rFonts w:hint="eastAsia"/>
        </w:rPr>
        <w:t>上下文修改指示的目的在于基站内小区群</w:t>
      </w:r>
      <w:proofErr w:type="gramStart"/>
      <w:r w:rsidRPr="006352A6">
        <w:rPr>
          <w:rFonts w:hint="eastAsia"/>
        </w:rPr>
        <w:t>组资源</w:t>
      </w:r>
      <w:proofErr w:type="gramEnd"/>
      <w:r w:rsidRPr="006352A6">
        <w:rPr>
          <w:rFonts w:hint="eastAsia"/>
        </w:rPr>
        <w:t>被删除</w:t>
      </w:r>
      <w:proofErr w:type="gramStart"/>
      <w:r w:rsidRPr="006352A6">
        <w:rPr>
          <w:rFonts w:hint="eastAsia"/>
        </w:rPr>
        <w:t>后例如</w:t>
      </w:r>
      <w:proofErr w:type="gramEnd"/>
      <w:r w:rsidRPr="006352A6">
        <w:rPr>
          <w:rFonts w:hint="eastAsia"/>
        </w:rPr>
        <w:t>被抢占，通知</w:t>
      </w:r>
      <w:proofErr w:type="spellStart"/>
      <w:r w:rsidRPr="006352A6">
        <w:rPr>
          <w:rFonts w:hint="eastAsia"/>
        </w:rPr>
        <w:t>eCNS</w:t>
      </w:r>
      <w:proofErr w:type="spellEnd"/>
      <w:r w:rsidRPr="006352A6">
        <w:rPr>
          <w:rFonts w:hint="eastAsia"/>
        </w:rPr>
        <w:t>及时更新群</w:t>
      </w:r>
      <w:proofErr w:type="gramStart"/>
      <w:r w:rsidRPr="006352A6">
        <w:rPr>
          <w:rFonts w:hint="eastAsia"/>
        </w:rPr>
        <w:t>组资源</w:t>
      </w:r>
      <w:proofErr w:type="gramEnd"/>
      <w:r w:rsidRPr="006352A6">
        <w:rPr>
          <w:rFonts w:hint="eastAsia"/>
        </w:rPr>
        <w:t>情况。</w:t>
      </w:r>
    </w:p>
    <w:p w:rsidR="006352A6" w:rsidRDefault="006352A6" w:rsidP="006352A6">
      <w:pPr>
        <w:pStyle w:val="af1"/>
        <w:spacing w:afterLines="50"/>
        <w:ind w:left="360" w:firstLineChars="0" w:firstLine="0"/>
        <w:jc w:val="left"/>
        <w:rPr>
          <w:rFonts w:asciiTheme="minorEastAsia" w:eastAsiaTheme="minorEastAsia" w:hAnsiTheme="minorEastAsia" w:hint="eastAsia"/>
        </w:rPr>
      </w:pPr>
      <w:r w:rsidRPr="005E24A7">
        <w:rPr>
          <w:rFonts w:asciiTheme="minorEastAsia" w:eastAsiaTheme="minorEastAsia" w:hAnsiTheme="minorEastAsia"/>
        </w:rPr>
        <w:object w:dxaOrig="4894" w:dyaOrig="2729">
          <v:shape id="_x0000_i1028" type="#_x0000_t75" style="width:244.6pt;height:137.1pt" o:ole="">
            <v:imagedata r:id="rId14" o:title=""/>
          </v:shape>
          <o:OLEObject Type="Embed" ProgID="Visio.Drawing.11" ShapeID="_x0000_i1028" DrawAspect="Content" ObjectID="_1513433400" r:id="rId15"/>
        </w:object>
      </w:r>
    </w:p>
    <w:p w:rsidR="006352A6" w:rsidRPr="006352A6" w:rsidRDefault="006352A6" w:rsidP="006352A6">
      <w:pPr>
        <w:pStyle w:val="af1"/>
        <w:spacing w:afterLines="50"/>
        <w:ind w:left="360" w:firstLineChars="0" w:firstLine="0"/>
        <w:jc w:val="left"/>
        <w:rPr>
          <w:rFonts w:asciiTheme="minorEastAsia" w:eastAsiaTheme="minorEastAsia" w:hAnsiTheme="minorEastAsia" w:hint="eastAsia"/>
          <w:b/>
        </w:rPr>
      </w:pPr>
      <w:r w:rsidRPr="006352A6">
        <w:rPr>
          <w:rFonts w:asciiTheme="minorEastAsia" w:eastAsiaTheme="minorEastAsia" w:hAnsiTheme="minorEastAsia" w:hint="eastAsia"/>
          <w:b/>
        </w:rPr>
        <w:t>成功操作</w:t>
      </w:r>
    </w:p>
    <w:p w:rsidR="006352A6" w:rsidRPr="005E24A7" w:rsidRDefault="006352A6" w:rsidP="006352A6">
      <w:pPr>
        <w:ind w:firstLineChars="202" w:firstLine="424"/>
        <w:rPr>
          <w:rFonts w:asciiTheme="minorEastAsia" w:eastAsiaTheme="minorEastAsia" w:hAnsiTheme="minorEastAsia"/>
        </w:rPr>
      </w:pPr>
      <w:proofErr w:type="spellStart"/>
      <w:r w:rsidRPr="005E24A7">
        <w:rPr>
          <w:rFonts w:asciiTheme="minorEastAsia" w:eastAsiaTheme="minorEastAsia" w:hAnsiTheme="minorEastAsia" w:hint="eastAsia"/>
        </w:rPr>
        <w:t>eNB</w:t>
      </w:r>
      <w:proofErr w:type="spellEnd"/>
      <w:r w:rsidRPr="005E24A7">
        <w:rPr>
          <w:rFonts w:asciiTheme="minorEastAsia" w:eastAsiaTheme="minorEastAsia" w:hAnsiTheme="minorEastAsia" w:hint="eastAsia"/>
        </w:rPr>
        <w:t>通过向</w:t>
      </w:r>
      <w:proofErr w:type="spellStart"/>
      <w:r w:rsidRPr="005E24A7">
        <w:rPr>
          <w:rFonts w:asciiTheme="minorEastAsia" w:eastAsiaTheme="minorEastAsia" w:hAnsiTheme="minorEastAsia"/>
        </w:rPr>
        <w:t>e</w:t>
      </w:r>
      <w:r w:rsidRPr="005E24A7">
        <w:rPr>
          <w:rFonts w:asciiTheme="minorEastAsia" w:eastAsiaTheme="minorEastAsia" w:hAnsiTheme="minorEastAsia" w:hint="eastAsia"/>
        </w:rPr>
        <w:t>CNS</w:t>
      </w:r>
      <w:proofErr w:type="spellEnd"/>
      <w:r w:rsidRPr="005E24A7">
        <w:rPr>
          <w:rFonts w:asciiTheme="minorEastAsia" w:eastAsiaTheme="minorEastAsia" w:hAnsiTheme="minorEastAsia" w:hint="eastAsia"/>
        </w:rPr>
        <w:t>发送一条PTT Context Modification</w:t>
      </w:r>
      <w:r w:rsidRPr="005E24A7">
        <w:rPr>
          <w:rFonts w:asciiTheme="minorEastAsia" w:eastAsiaTheme="minorEastAsia" w:hAnsiTheme="minorEastAsia"/>
        </w:rPr>
        <w:t xml:space="preserve"> </w:t>
      </w:r>
      <w:r w:rsidRPr="005E24A7">
        <w:rPr>
          <w:rFonts w:asciiTheme="minorEastAsia" w:eastAsiaTheme="minorEastAsia" w:hAnsiTheme="minorEastAsia" w:hint="eastAsia"/>
        </w:rPr>
        <w:t>Indication消息。</w:t>
      </w:r>
    </w:p>
    <w:p w:rsidR="006352A6" w:rsidRPr="005E24A7" w:rsidRDefault="006352A6" w:rsidP="006352A6">
      <w:pPr>
        <w:ind w:firstLineChars="202" w:firstLine="424"/>
        <w:rPr>
          <w:rFonts w:asciiTheme="minorEastAsia" w:eastAsiaTheme="minorEastAsia" w:hAnsiTheme="minorEastAsia"/>
        </w:rPr>
      </w:pPr>
      <w:r w:rsidRPr="005E24A7">
        <w:rPr>
          <w:rFonts w:asciiTheme="minorEastAsia" w:eastAsiaTheme="minorEastAsia" w:hAnsiTheme="minorEastAsia" w:hint="eastAsia"/>
        </w:rPr>
        <w:t>PTT Context Modification</w:t>
      </w:r>
      <w:r w:rsidRPr="005E24A7">
        <w:rPr>
          <w:rFonts w:asciiTheme="minorEastAsia" w:eastAsiaTheme="minorEastAsia" w:hAnsiTheme="minorEastAsia"/>
        </w:rPr>
        <w:t xml:space="preserve"> </w:t>
      </w:r>
      <w:r w:rsidRPr="005E24A7">
        <w:rPr>
          <w:rFonts w:asciiTheme="minorEastAsia" w:eastAsiaTheme="minorEastAsia" w:hAnsiTheme="minorEastAsia" w:hint="eastAsia"/>
        </w:rPr>
        <w:t>Indication消息应包含的内容有：</w:t>
      </w:r>
      <w:r w:rsidRPr="005E24A7">
        <w:rPr>
          <w:rFonts w:asciiTheme="minorEastAsia" w:eastAsiaTheme="minorEastAsia" w:hAnsiTheme="minorEastAsia"/>
        </w:rPr>
        <w:t xml:space="preserve"> </w:t>
      </w:r>
    </w:p>
    <w:p w:rsidR="006352A6" w:rsidRPr="005E24A7" w:rsidRDefault="006352A6" w:rsidP="006352A6">
      <w:pPr>
        <w:pStyle w:val="B1"/>
        <w:spacing w:after="0" w:line="360" w:lineRule="auto"/>
        <w:ind w:leftChars="213" w:left="871" w:hangingChars="202" w:hanging="424"/>
        <w:rPr>
          <w:rFonts w:asciiTheme="minorEastAsia" w:eastAsiaTheme="minorEastAsia" w:hAnsiTheme="minorEastAsia"/>
          <w:sz w:val="21"/>
          <w:szCs w:val="21"/>
          <w:lang w:val="pt-BR" w:eastAsia="zh-CN"/>
        </w:rPr>
      </w:pPr>
      <w:r w:rsidRPr="005E24A7">
        <w:rPr>
          <w:rFonts w:asciiTheme="minorEastAsia" w:eastAsiaTheme="minorEastAsia" w:hAnsiTheme="minorEastAsia"/>
          <w:sz w:val="21"/>
          <w:szCs w:val="21"/>
          <w:lang w:val="pt-BR" w:eastAsia="zh-CN"/>
        </w:rPr>
        <w:t>-</w:t>
      </w:r>
      <w:r w:rsidRPr="005E24A7">
        <w:rPr>
          <w:rFonts w:asciiTheme="minorEastAsia" w:eastAsiaTheme="minorEastAsia" w:hAnsiTheme="minorEastAsia"/>
          <w:sz w:val="21"/>
          <w:szCs w:val="21"/>
          <w:lang w:val="pt-BR" w:eastAsia="zh-CN"/>
        </w:rPr>
        <w:tab/>
      </w:r>
      <w:r w:rsidRPr="005E24A7">
        <w:rPr>
          <w:rFonts w:asciiTheme="minorEastAsia" w:eastAsiaTheme="minorEastAsia" w:hAnsiTheme="minorEastAsia" w:hint="eastAsia"/>
          <w:sz w:val="21"/>
          <w:szCs w:val="21"/>
          <w:lang w:val="pt-BR" w:eastAsia="zh-CN"/>
        </w:rPr>
        <w:t>eCNS Group S1AP ID。</w:t>
      </w:r>
    </w:p>
    <w:p w:rsidR="006352A6" w:rsidRPr="005E24A7" w:rsidRDefault="006352A6" w:rsidP="006352A6">
      <w:pPr>
        <w:pStyle w:val="B1"/>
        <w:spacing w:after="0" w:line="360" w:lineRule="auto"/>
        <w:ind w:leftChars="213" w:left="871" w:hangingChars="202" w:hanging="424"/>
        <w:rPr>
          <w:rFonts w:asciiTheme="minorEastAsia" w:eastAsiaTheme="minorEastAsia" w:hAnsiTheme="minorEastAsia"/>
          <w:sz w:val="21"/>
          <w:szCs w:val="21"/>
          <w:lang w:val="pt-BR" w:eastAsia="zh-CN"/>
        </w:rPr>
      </w:pPr>
      <w:r w:rsidRPr="005E24A7">
        <w:rPr>
          <w:rFonts w:asciiTheme="minorEastAsia" w:eastAsiaTheme="minorEastAsia" w:hAnsiTheme="minorEastAsia"/>
          <w:sz w:val="21"/>
          <w:szCs w:val="21"/>
          <w:lang w:val="pt-BR" w:eastAsia="zh-CN"/>
        </w:rPr>
        <w:t>-</w:t>
      </w:r>
      <w:r w:rsidRPr="005E24A7">
        <w:rPr>
          <w:rFonts w:asciiTheme="minorEastAsia" w:eastAsiaTheme="minorEastAsia" w:hAnsiTheme="minorEastAsia"/>
          <w:sz w:val="21"/>
          <w:szCs w:val="21"/>
          <w:lang w:val="pt-BR" w:eastAsia="zh-CN"/>
        </w:rPr>
        <w:tab/>
      </w:r>
      <w:r w:rsidRPr="005E24A7">
        <w:rPr>
          <w:rFonts w:asciiTheme="minorEastAsia" w:eastAsiaTheme="minorEastAsia" w:hAnsiTheme="minorEastAsia" w:hint="eastAsia"/>
          <w:sz w:val="21"/>
          <w:szCs w:val="21"/>
          <w:lang w:val="pt-BR" w:eastAsia="zh-CN"/>
        </w:rPr>
        <w:t>eNB Group S1AP ID.</w:t>
      </w:r>
    </w:p>
    <w:p w:rsidR="006352A6" w:rsidRPr="005E24A7" w:rsidRDefault="006352A6" w:rsidP="006352A6">
      <w:pPr>
        <w:pStyle w:val="B1"/>
        <w:spacing w:after="0" w:line="360" w:lineRule="auto"/>
        <w:ind w:leftChars="213" w:left="871" w:hangingChars="202" w:hanging="424"/>
        <w:rPr>
          <w:rFonts w:asciiTheme="minorEastAsia" w:eastAsiaTheme="minorEastAsia" w:hAnsiTheme="minorEastAsia"/>
          <w:sz w:val="21"/>
          <w:szCs w:val="21"/>
          <w:lang w:val="pt-BR"/>
        </w:rPr>
      </w:pPr>
      <w:r w:rsidRPr="005E24A7">
        <w:rPr>
          <w:rFonts w:asciiTheme="minorEastAsia" w:eastAsiaTheme="minorEastAsia" w:hAnsiTheme="minorEastAsia"/>
          <w:sz w:val="21"/>
          <w:szCs w:val="21"/>
          <w:lang w:val="pt-BR" w:eastAsia="zh-CN"/>
        </w:rPr>
        <w:t>-</w:t>
      </w:r>
      <w:r w:rsidRPr="005E24A7">
        <w:rPr>
          <w:rFonts w:asciiTheme="minorEastAsia" w:eastAsiaTheme="minorEastAsia" w:hAnsiTheme="minorEastAsia"/>
          <w:sz w:val="21"/>
          <w:szCs w:val="21"/>
          <w:lang w:val="pt-BR" w:eastAsia="zh-CN"/>
        </w:rPr>
        <w:tab/>
      </w:r>
      <w:r w:rsidRPr="005E24A7">
        <w:rPr>
          <w:rFonts w:asciiTheme="minorEastAsia" w:eastAsiaTheme="minorEastAsia" w:hAnsiTheme="minorEastAsia" w:hint="eastAsia"/>
          <w:sz w:val="21"/>
          <w:szCs w:val="21"/>
          <w:lang w:val="pt-BR" w:eastAsia="zh-CN"/>
        </w:rPr>
        <w:t>TA LIST</w:t>
      </w:r>
      <w:r w:rsidRPr="005E24A7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6352A6" w:rsidRPr="005E24A7" w:rsidRDefault="006352A6" w:rsidP="006352A6">
      <w:pPr>
        <w:pStyle w:val="B1"/>
        <w:spacing w:after="0" w:line="360" w:lineRule="auto"/>
        <w:ind w:leftChars="213" w:left="871" w:hangingChars="202" w:hanging="424"/>
        <w:rPr>
          <w:rFonts w:asciiTheme="minorEastAsia" w:eastAsiaTheme="minorEastAsia" w:hAnsiTheme="minorEastAsia"/>
          <w:sz w:val="21"/>
          <w:szCs w:val="21"/>
          <w:lang w:val="pt-BR"/>
        </w:rPr>
      </w:pPr>
      <w:r w:rsidRPr="005E24A7">
        <w:rPr>
          <w:rFonts w:asciiTheme="minorEastAsia" w:eastAsiaTheme="minorEastAsia" w:hAnsiTheme="minorEastAsia"/>
          <w:sz w:val="21"/>
          <w:szCs w:val="21"/>
          <w:lang w:val="pt-BR" w:eastAsia="zh-CN"/>
        </w:rPr>
        <w:t>-</w:t>
      </w:r>
      <w:r w:rsidRPr="005E24A7">
        <w:rPr>
          <w:rFonts w:asciiTheme="minorEastAsia" w:eastAsiaTheme="minorEastAsia" w:hAnsiTheme="minorEastAsia"/>
          <w:sz w:val="21"/>
          <w:szCs w:val="21"/>
          <w:lang w:val="pt-BR" w:eastAsia="zh-CN"/>
        </w:rPr>
        <w:tab/>
      </w:r>
      <w:r w:rsidRPr="005E24A7">
        <w:rPr>
          <w:rFonts w:asciiTheme="minorEastAsia" w:eastAsiaTheme="minorEastAsia" w:hAnsiTheme="minorEastAsia" w:hint="eastAsia"/>
          <w:sz w:val="21"/>
          <w:szCs w:val="21"/>
          <w:lang w:val="pt-BR" w:eastAsia="zh-CN"/>
        </w:rPr>
        <w:t>Group ID</w:t>
      </w:r>
      <w:r w:rsidRPr="005E24A7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6352A6" w:rsidRPr="005E24A7" w:rsidRDefault="006352A6" w:rsidP="006352A6">
      <w:pPr>
        <w:ind w:firstLineChars="202" w:firstLine="424"/>
        <w:rPr>
          <w:rFonts w:asciiTheme="minorEastAsia" w:eastAsiaTheme="minorEastAsia" w:hAnsiTheme="minorEastAsia"/>
          <w:lang w:val="pt-BR"/>
        </w:rPr>
      </w:pPr>
      <w:r w:rsidRPr="005E24A7">
        <w:rPr>
          <w:rFonts w:asciiTheme="minorEastAsia" w:eastAsiaTheme="minorEastAsia" w:hAnsiTheme="minorEastAsia" w:hint="eastAsia"/>
          <w:lang w:val="pt-BR"/>
        </w:rPr>
        <w:t>eCNS Group S1AP ID用来</w:t>
      </w:r>
      <w:proofErr w:type="gramStart"/>
      <w:r w:rsidRPr="005E24A7">
        <w:rPr>
          <w:rFonts w:asciiTheme="minorEastAsia" w:eastAsiaTheme="minorEastAsia" w:hAnsiTheme="minorEastAsia" w:hint="eastAsia"/>
          <w:lang w:val="pt-BR"/>
        </w:rPr>
        <w:t>识别此群组</w:t>
      </w:r>
      <w:proofErr w:type="gramEnd"/>
      <w:r w:rsidRPr="005E24A7">
        <w:rPr>
          <w:rFonts w:asciiTheme="minorEastAsia" w:eastAsiaTheme="minorEastAsia" w:hAnsiTheme="minorEastAsia" w:hint="eastAsia"/>
          <w:lang w:val="pt-BR"/>
        </w:rPr>
        <w:t>在eCNS内对应的S1链路逻辑标识；</w:t>
      </w:r>
    </w:p>
    <w:p w:rsidR="006352A6" w:rsidRPr="005E24A7" w:rsidRDefault="006352A6" w:rsidP="006352A6">
      <w:pPr>
        <w:ind w:firstLineChars="202" w:firstLine="424"/>
        <w:rPr>
          <w:rFonts w:asciiTheme="minorEastAsia" w:eastAsiaTheme="minorEastAsia" w:hAnsiTheme="minorEastAsia"/>
          <w:lang w:val="pt-BR"/>
        </w:rPr>
      </w:pPr>
      <w:r w:rsidRPr="005E24A7">
        <w:rPr>
          <w:rFonts w:asciiTheme="minorEastAsia" w:eastAsiaTheme="minorEastAsia" w:hAnsiTheme="minorEastAsia" w:hint="eastAsia"/>
          <w:lang w:val="pt-BR"/>
        </w:rPr>
        <w:t>eNB Group S1AP ID用来</w:t>
      </w:r>
      <w:proofErr w:type="gramStart"/>
      <w:r w:rsidRPr="005E24A7">
        <w:rPr>
          <w:rFonts w:asciiTheme="minorEastAsia" w:eastAsiaTheme="minorEastAsia" w:hAnsiTheme="minorEastAsia" w:hint="eastAsia"/>
          <w:lang w:val="pt-BR"/>
        </w:rPr>
        <w:t>识别此群组</w:t>
      </w:r>
      <w:proofErr w:type="gramEnd"/>
      <w:r w:rsidRPr="005E24A7">
        <w:rPr>
          <w:rFonts w:asciiTheme="minorEastAsia" w:eastAsiaTheme="minorEastAsia" w:hAnsiTheme="minorEastAsia" w:hint="eastAsia"/>
          <w:lang w:val="pt-BR"/>
        </w:rPr>
        <w:t>在eNB内对应的S1链路逻辑标识；</w:t>
      </w:r>
    </w:p>
    <w:p w:rsidR="006352A6" w:rsidRPr="005E24A7" w:rsidRDefault="006352A6" w:rsidP="006352A6">
      <w:pPr>
        <w:ind w:firstLineChars="202" w:firstLine="424"/>
        <w:rPr>
          <w:rFonts w:asciiTheme="minorEastAsia" w:eastAsiaTheme="minorEastAsia" w:hAnsiTheme="minorEastAsia"/>
          <w:lang w:val="pt-BR"/>
        </w:rPr>
      </w:pPr>
      <w:r w:rsidRPr="005E24A7">
        <w:rPr>
          <w:rFonts w:asciiTheme="minorEastAsia" w:eastAsiaTheme="minorEastAsia" w:hAnsiTheme="minorEastAsia" w:hint="eastAsia"/>
          <w:lang w:val="pt-BR"/>
        </w:rPr>
        <w:t>Group ID</w:t>
      </w:r>
      <w:r w:rsidRPr="005E24A7">
        <w:rPr>
          <w:rFonts w:asciiTheme="minorEastAsia" w:eastAsiaTheme="minorEastAsia" w:hAnsiTheme="minorEastAsia" w:hint="eastAsia"/>
        </w:rPr>
        <w:t>为激活群组在系统中分配的群组</w:t>
      </w:r>
      <w:r w:rsidRPr="005E24A7">
        <w:rPr>
          <w:rFonts w:asciiTheme="minorEastAsia" w:eastAsiaTheme="minorEastAsia" w:hAnsiTheme="minorEastAsia" w:hint="eastAsia"/>
          <w:lang w:val="pt-BR"/>
        </w:rPr>
        <w:t>ID；</w:t>
      </w:r>
    </w:p>
    <w:p w:rsidR="006352A6" w:rsidRPr="005E24A7" w:rsidRDefault="006352A6" w:rsidP="006352A6">
      <w:pPr>
        <w:ind w:firstLineChars="202" w:firstLine="424"/>
        <w:rPr>
          <w:rFonts w:asciiTheme="minorEastAsia" w:eastAsiaTheme="minorEastAsia" w:hAnsiTheme="minorEastAsia"/>
        </w:rPr>
      </w:pPr>
      <w:r w:rsidRPr="005E24A7">
        <w:rPr>
          <w:rFonts w:asciiTheme="minorEastAsia" w:eastAsiaTheme="minorEastAsia" w:hAnsiTheme="minorEastAsia" w:hint="eastAsia"/>
        </w:rPr>
        <w:t>TA LIST为群组在对应基站被删除资源的小区列表。</w:t>
      </w:r>
    </w:p>
    <w:p w:rsidR="006352A6" w:rsidRDefault="006352A6" w:rsidP="006352A6">
      <w:pPr>
        <w:pStyle w:val="af1"/>
        <w:spacing w:afterLines="50"/>
        <w:ind w:left="360" w:firstLineChars="0" w:firstLine="0"/>
        <w:jc w:val="left"/>
        <w:rPr>
          <w:rFonts w:hint="eastAsia"/>
        </w:rPr>
      </w:pPr>
      <w:r w:rsidRPr="005E24A7">
        <w:rPr>
          <w:rFonts w:asciiTheme="minorEastAsia" w:eastAsiaTheme="minorEastAsia" w:hAnsiTheme="minorEastAsia" w:hint="eastAsia"/>
        </w:rPr>
        <w:t>当接收到PTT Context Modification</w:t>
      </w:r>
      <w:r w:rsidRPr="005E24A7">
        <w:rPr>
          <w:rFonts w:asciiTheme="minorEastAsia" w:eastAsiaTheme="minorEastAsia" w:hAnsiTheme="minorEastAsia"/>
        </w:rPr>
        <w:t xml:space="preserve"> </w:t>
      </w:r>
      <w:r w:rsidRPr="005E24A7">
        <w:rPr>
          <w:rFonts w:asciiTheme="minorEastAsia" w:eastAsiaTheme="minorEastAsia" w:hAnsiTheme="minorEastAsia" w:hint="eastAsia"/>
        </w:rPr>
        <w:t>Indication消息后，</w:t>
      </w:r>
      <w:proofErr w:type="spellStart"/>
      <w:r w:rsidRPr="005E24A7">
        <w:rPr>
          <w:rFonts w:asciiTheme="minorEastAsia" w:eastAsiaTheme="minorEastAsia" w:hAnsiTheme="minorEastAsia" w:hint="eastAsia"/>
        </w:rPr>
        <w:t>eCNS</w:t>
      </w:r>
      <w:proofErr w:type="spellEnd"/>
      <w:r w:rsidRPr="005E24A7">
        <w:rPr>
          <w:rFonts w:asciiTheme="minorEastAsia" w:eastAsiaTheme="minorEastAsia" w:hAnsiTheme="minorEastAsia" w:hint="eastAsia"/>
        </w:rPr>
        <w:t>及时更新群</w:t>
      </w:r>
      <w:proofErr w:type="gramStart"/>
      <w:r w:rsidRPr="005E24A7">
        <w:rPr>
          <w:rFonts w:asciiTheme="minorEastAsia" w:eastAsiaTheme="minorEastAsia" w:hAnsiTheme="minorEastAsia" w:hint="eastAsia"/>
        </w:rPr>
        <w:t>组小区资源</w:t>
      </w:r>
      <w:proofErr w:type="gramEnd"/>
      <w:r w:rsidRPr="005E24A7">
        <w:rPr>
          <w:rFonts w:asciiTheme="minorEastAsia" w:eastAsiaTheme="minorEastAsia" w:hAnsiTheme="minorEastAsia" w:hint="eastAsia"/>
        </w:rPr>
        <w:t>情况。</w:t>
      </w:r>
    </w:p>
    <w:p w:rsidR="006352A6" w:rsidRPr="006352A6" w:rsidRDefault="006352A6" w:rsidP="006352A6">
      <w:pPr>
        <w:pStyle w:val="af1"/>
        <w:spacing w:afterLines="50"/>
        <w:ind w:left="360" w:firstLineChars="0" w:firstLine="0"/>
        <w:jc w:val="left"/>
        <w:rPr>
          <w:rFonts w:hint="eastAsia"/>
          <w:b/>
        </w:rPr>
      </w:pPr>
      <w:r w:rsidRPr="006352A6">
        <w:rPr>
          <w:rFonts w:asciiTheme="minorEastAsia" w:eastAsiaTheme="minorEastAsia" w:hAnsiTheme="minorEastAsia" w:hint="eastAsia"/>
          <w:b/>
        </w:rPr>
        <w:t>异常情况</w:t>
      </w:r>
    </w:p>
    <w:p w:rsidR="006352A6" w:rsidRPr="005E24A7" w:rsidRDefault="006352A6" w:rsidP="006352A6">
      <w:pPr>
        <w:ind w:firstLine="435"/>
        <w:rPr>
          <w:rFonts w:asciiTheme="minorEastAsia" w:eastAsiaTheme="minorEastAsia" w:hAnsiTheme="minorEastAsia"/>
        </w:rPr>
      </w:pPr>
      <w:r w:rsidRPr="005E24A7">
        <w:rPr>
          <w:rFonts w:asciiTheme="minorEastAsia" w:eastAsiaTheme="minorEastAsia" w:hAnsiTheme="minorEastAsia" w:hint="eastAsia"/>
        </w:rPr>
        <w:t>如果</w:t>
      </w:r>
      <w:proofErr w:type="spellStart"/>
      <w:r w:rsidRPr="005E24A7">
        <w:rPr>
          <w:rFonts w:asciiTheme="minorEastAsia" w:eastAsiaTheme="minorEastAsia" w:hAnsiTheme="minorEastAsia" w:hint="eastAsia"/>
        </w:rPr>
        <w:t>eCNS</w:t>
      </w:r>
      <w:proofErr w:type="spellEnd"/>
      <w:r w:rsidRPr="005E24A7">
        <w:rPr>
          <w:rFonts w:asciiTheme="minorEastAsia" w:eastAsiaTheme="minorEastAsia" w:hAnsiTheme="minorEastAsia" w:hint="eastAsia"/>
        </w:rPr>
        <w:t>中所示小区群</w:t>
      </w:r>
      <w:proofErr w:type="gramStart"/>
      <w:r w:rsidRPr="005E24A7">
        <w:rPr>
          <w:rFonts w:asciiTheme="minorEastAsia" w:eastAsiaTheme="minorEastAsia" w:hAnsiTheme="minorEastAsia" w:hint="eastAsia"/>
        </w:rPr>
        <w:t>组资源</w:t>
      </w:r>
      <w:proofErr w:type="gramEnd"/>
      <w:r w:rsidRPr="005E24A7">
        <w:rPr>
          <w:rFonts w:asciiTheme="minorEastAsia" w:eastAsiaTheme="minorEastAsia" w:hAnsiTheme="minorEastAsia" w:hint="eastAsia"/>
        </w:rPr>
        <w:t>不存在，</w:t>
      </w:r>
      <w:proofErr w:type="spellStart"/>
      <w:r w:rsidRPr="005E24A7">
        <w:rPr>
          <w:rFonts w:asciiTheme="minorEastAsia" w:eastAsiaTheme="minorEastAsia" w:hAnsiTheme="minorEastAsia" w:hint="eastAsia"/>
        </w:rPr>
        <w:t>eCNS</w:t>
      </w:r>
      <w:proofErr w:type="spellEnd"/>
      <w:r w:rsidRPr="005E24A7">
        <w:rPr>
          <w:rFonts w:asciiTheme="minorEastAsia" w:eastAsiaTheme="minorEastAsia" w:hAnsiTheme="minorEastAsia" w:hint="eastAsia"/>
        </w:rPr>
        <w:t>不做其他处理。</w:t>
      </w:r>
    </w:p>
    <w:p w:rsidR="006352A6" w:rsidRDefault="006352A6" w:rsidP="006352A6">
      <w:pPr>
        <w:pStyle w:val="af1"/>
        <w:spacing w:afterLines="50"/>
        <w:ind w:left="360" w:firstLineChars="0" w:firstLine="0"/>
        <w:jc w:val="left"/>
        <w:rPr>
          <w:rFonts w:asciiTheme="minorEastAsia" w:eastAsiaTheme="minorEastAsia" w:hAnsiTheme="minorEastAsia" w:hint="eastAsia"/>
        </w:rPr>
      </w:pPr>
      <w:proofErr w:type="spellStart"/>
      <w:r w:rsidRPr="005E24A7">
        <w:rPr>
          <w:rFonts w:asciiTheme="minorEastAsia" w:eastAsiaTheme="minorEastAsia" w:hAnsiTheme="minorEastAsia" w:hint="eastAsia"/>
        </w:rPr>
        <w:t>eCNS</w:t>
      </w:r>
      <w:proofErr w:type="spellEnd"/>
      <w:r w:rsidRPr="005E24A7">
        <w:rPr>
          <w:rFonts w:asciiTheme="minorEastAsia" w:eastAsiaTheme="minorEastAsia" w:hAnsiTheme="minorEastAsia" w:hint="eastAsia"/>
        </w:rPr>
        <w:t>更新基站内群</w:t>
      </w:r>
      <w:proofErr w:type="gramStart"/>
      <w:r w:rsidRPr="005E24A7">
        <w:rPr>
          <w:rFonts w:asciiTheme="minorEastAsia" w:eastAsiaTheme="minorEastAsia" w:hAnsiTheme="minorEastAsia" w:hint="eastAsia"/>
        </w:rPr>
        <w:t>组资源</w:t>
      </w:r>
      <w:proofErr w:type="gramEnd"/>
      <w:r w:rsidRPr="005E24A7">
        <w:rPr>
          <w:rFonts w:asciiTheme="minorEastAsia" w:eastAsiaTheme="minorEastAsia" w:hAnsiTheme="minorEastAsia" w:hint="eastAsia"/>
        </w:rPr>
        <w:t>后如果发现基站内所有小区都</w:t>
      </w:r>
      <w:proofErr w:type="gramStart"/>
      <w:r w:rsidRPr="005E24A7">
        <w:rPr>
          <w:rFonts w:asciiTheme="minorEastAsia" w:eastAsiaTheme="minorEastAsia" w:hAnsiTheme="minorEastAsia" w:hint="eastAsia"/>
        </w:rPr>
        <w:t>没有此群组</w:t>
      </w:r>
      <w:proofErr w:type="gramEnd"/>
      <w:r w:rsidRPr="005E24A7">
        <w:rPr>
          <w:rFonts w:asciiTheme="minorEastAsia" w:eastAsiaTheme="minorEastAsia" w:hAnsiTheme="minorEastAsia" w:hint="eastAsia"/>
        </w:rPr>
        <w:t>的资源，则</w:t>
      </w:r>
      <w:proofErr w:type="spellStart"/>
      <w:r w:rsidRPr="005E24A7">
        <w:rPr>
          <w:rFonts w:asciiTheme="minorEastAsia" w:eastAsiaTheme="minorEastAsia" w:hAnsiTheme="minorEastAsia" w:hint="eastAsia"/>
        </w:rPr>
        <w:t>eCNS</w:t>
      </w:r>
      <w:proofErr w:type="spellEnd"/>
      <w:r w:rsidRPr="005E24A7">
        <w:rPr>
          <w:rFonts w:asciiTheme="minorEastAsia" w:eastAsiaTheme="minorEastAsia" w:hAnsiTheme="minorEastAsia" w:hint="eastAsia"/>
        </w:rPr>
        <w:t>触发基站内的群组上下文释放过程。</w:t>
      </w:r>
    </w:p>
    <w:p w:rsidR="006352A6" w:rsidRPr="005E24A7" w:rsidRDefault="006352A6" w:rsidP="006352A6">
      <w:pPr>
        <w:keepNext/>
        <w:rPr>
          <w:rFonts w:asciiTheme="minorEastAsia" w:eastAsiaTheme="minorEastAsia" w:hAnsiTheme="minorEastAsi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034"/>
        <w:gridCol w:w="1708"/>
        <w:gridCol w:w="1259"/>
        <w:gridCol w:w="1288"/>
        <w:gridCol w:w="1090"/>
        <w:gridCol w:w="1134"/>
      </w:tblGrid>
      <w:tr w:rsidR="006352A6" w:rsidRPr="005E24A7" w:rsidTr="00205FF9">
        <w:tc>
          <w:tcPr>
            <w:tcW w:w="2410" w:type="dxa"/>
          </w:tcPr>
          <w:p w:rsidR="006352A6" w:rsidRPr="005158A9" w:rsidRDefault="006352A6" w:rsidP="00205FF9">
            <w:pPr>
              <w:pStyle w:val="TAH"/>
              <w:rPr>
                <w:rFonts w:eastAsiaTheme="minorEastAsia"/>
                <w:lang w:eastAsia="zh-CN"/>
              </w:rPr>
            </w:pPr>
            <w:r w:rsidRPr="005158A9">
              <w:rPr>
                <w:rFonts w:eastAsiaTheme="minorEastAsia"/>
                <w:lang w:eastAsia="zh-CN"/>
              </w:rPr>
              <w:t>IE/Group Name</w:t>
            </w:r>
          </w:p>
        </w:tc>
        <w:tc>
          <w:tcPr>
            <w:tcW w:w="1034" w:type="dxa"/>
          </w:tcPr>
          <w:p w:rsidR="006352A6" w:rsidRPr="005158A9" w:rsidRDefault="006352A6" w:rsidP="00205FF9">
            <w:pPr>
              <w:pStyle w:val="TAH"/>
              <w:rPr>
                <w:rFonts w:eastAsiaTheme="minorEastAsia"/>
                <w:lang w:eastAsia="zh-CN"/>
              </w:rPr>
            </w:pPr>
            <w:r w:rsidRPr="005158A9">
              <w:rPr>
                <w:rFonts w:eastAsiaTheme="minorEastAsia"/>
                <w:lang w:eastAsia="zh-CN"/>
              </w:rPr>
              <w:t>Presence</w:t>
            </w:r>
          </w:p>
        </w:tc>
        <w:tc>
          <w:tcPr>
            <w:tcW w:w="1708" w:type="dxa"/>
          </w:tcPr>
          <w:p w:rsidR="006352A6" w:rsidRPr="005158A9" w:rsidRDefault="006352A6" w:rsidP="00205FF9">
            <w:pPr>
              <w:pStyle w:val="TAH"/>
              <w:rPr>
                <w:rFonts w:eastAsiaTheme="minorEastAsia"/>
                <w:lang w:eastAsia="zh-CN"/>
              </w:rPr>
            </w:pPr>
            <w:r w:rsidRPr="005158A9">
              <w:rPr>
                <w:rFonts w:eastAsiaTheme="minorEastAsia"/>
                <w:lang w:eastAsia="zh-CN"/>
              </w:rPr>
              <w:t>Range</w:t>
            </w:r>
          </w:p>
        </w:tc>
        <w:tc>
          <w:tcPr>
            <w:tcW w:w="1259" w:type="dxa"/>
          </w:tcPr>
          <w:p w:rsidR="006352A6" w:rsidRPr="005158A9" w:rsidRDefault="006352A6" w:rsidP="00205FF9">
            <w:pPr>
              <w:pStyle w:val="TAH"/>
              <w:rPr>
                <w:rFonts w:eastAsiaTheme="minorEastAsia"/>
                <w:lang w:eastAsia="zh-CN"/>
              </w:rPr>
            </w:pPr>
            <w:r w:rsidRPr="005158A9">
              <w:rPr>
                <w:rFonts w:eastAsiaTheme="minorEastAsia"/>
                <w:lang w:eastAsia="zh-CN"/>
              </w:rPr>
              <w:t>IE type and reference</w:t>
            </w:r>
          </w:p>
        </w:tc>
        <w:tc>
          <w:tcPr>
            <w:tcW w:w="1288" w:type="dxa"/>
          </w:tcPr>
          <w:p w:rsidR="006352A6" w:rsidRPr="005158A9" w:rsidRDefault="006352A6" w:rsidP="00205FF9">
            <w:pPr>
              <w:pStyle w:val="TAH"/>
              <w:rPr>
                <w:rFonts w:eastAsiaTheme="minorEastAsia"/>
                <w:lang w:eastAsia="zh-CN"/>
              </w:rPr>
            </w:pPr>
            <w:r w:rsidRPr="005158A9">
              <w:rPr>
                <w:rFonts w:eastAsiaTheme="minorEastAsia"/>
                <w:lang w:eastAsia="zh-CN"/>
              </w:rPr>
              <w:t>Semantics description</w:t>
            </w:r>
          </w:p>
        </w:tc>
        <w:tc>
          <w:tcPr>
            <w:tcW w:w="1090" w:type="dxa"/>
          </w:tcPr>
          <w:p w:rsidR="006352A6" w:rsidRPr="005158A9" w:rsidRDefault="006352A6" w:rsidP="00205FF9">
            <w:pPr>
              <w:pStyle w:val="TAH"/>
              <w:rPr>
                <w:rFonts w:eastAsiaTheme="minorEastAsia"/>
                <w:lang w:eastAsia="zh-CN"/>
              </w:rPr>
            </w:pPr>
            <w:r w:rsidRPr="005158A9">
              <w:rPr>
                <w:rFonts w:eastAsiaTheme="minorEastAsia"/>
                <w:lang w:eastAsia="zh-CN"/>
              </w:rPr>
              <w:t>Criticality</w:t>
            </w:r>
          </w:p>
        </w:tc>
        <w:tc>
          <w:tcPr>
            <w:tcW w:w="1134" w:type="dxa"/>
          </w:tcPr>
          <w:p w:rsidR="006352A6" w:rsidRPr="005158A9" w:rsidRDefault="006352A6" w:rsidP="00205FF9">
            <w:pPr>
              <w:pStyle w:val="TAH"/>
              <w:rPr>
                <w:rFonts w:eastAsiaTheme="minorEastAsia"/>
                <w:lang w:eastAsia="zh-CN"/>
              </w:rPr>
            </w:pPr>
            <w:r w:rsidRPr="005158A9">
              <w:rPr>
                <w:rFonts w:eastAsiaTheme="minorEastAsia"/>
                <w:lang w:eastAsia="zh-CN"/>
              </w:rPr>
              <w:t>Assigned Criticality</w:t>
            </w:r>
          </w:p>
        </w:tc>
      </w:tr>
      <w:tr w:rsidR="006352A6" w:rsidRPr="005E24A7" w:rsidTr="00205FF9">
        <w:tc>
          <w:tcPr>
            <w:tcW w:w="2410" w:type="dxa"/>
          </w:tcPr>
          <w:p w:rsidR="006352A6" w:rsidRPr="00B65A18" w:rsidRDefault="006352A6" w:rsidP="00205FF9">
            <w:pPr>
              <w:pStyle w:val="TAH"/>
              <w:jc w:val="left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Message Type</w:t>
            </w:r>
          </w:p>
        </w:tc>
        <w:tc>
          <w:tcPr>
            <w:tcW w:w="10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M</w:t>
            </w:r>
          </w:p>
        </w:tc>
        <w:tc>
          <w:tcPr>
            <w:tcW w:w="170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259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65A18">
                <w:rPr>
                  <w:rFonts w:eastAsiaTheme="minorEastAsia"/>
                  <w:b w:val="0"/>
                  <w:lang w:eastAsia="zh-CN"/>
                </w:rPr>
                <w:t>9.2.1</w:t>
              </w:r>
            </w:smartTag>
            <w:r w:rsidRPr="00B65A18">
              <w:rPr>
                <w:rFonts w:eastAsiaTheme="minorEastAsia"/>
                <w:b w:val="0"/>
                <w:lang w:eastAsia="zh-CN"/>
              </w:rPr>
              <w:t>.1</w:t>
            </w:r>
          </w:p>
        </w:tc>
        <w:tc>
          <w:tcPr>
            <w:tcW w:w="128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090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YES</w:t>
            </w:r>
          </w:p>
        </w:tc>
        <w:tc>
          <w:tcPr>
            <w:tcW w:w="11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reject</w:t>
            </w:r>
          </w:p>
        </w:tc>
      </w:tr>
      <w:tr w:rsidR="006352A6" w:rsidRPr="005E24A7" w:rsidTr="00205FF9">
        <w:tc>
          <w:tcPr>
            <w:tcW w:w="2410" w:type="dxa"/>
          </w:tcPr>
          <w:p w:rsidR="006352A6" w:rsidRPr="00B65A18" w:rsidRDefault="006352A6" w:rsidP="00205FF9">
            <w:pPr>
              <w:pStyle w:val="TAH"/>
              <w:jc w:val="left"/>
              <w:rPr>
                <w:rFonts w:eastAsiaTheme="minorEastAsia"/>
                <w:b w:val="0"/>
                <w:lang w:eastAsia="zh-CN"/>
              </w:rPr>
            </w:pPr>
            <w:proofErr w:type="spellStart"/>
            <w:r w:rsidRPr="00B65A18">
              <w:rPr>
                <w:rFonts w:eastAsiaTheme="minorEastAsia" w:hint="eastAsia"/>
                <w:b w:val="0"/>
                <w:lang w:eastAsia="zh-CN"/>
              </w:rPr>
              <w:t>eCNS</w:t>
            </w:r>
            <w:proofErr w:type="spellEnd"/>
            <w:r w:rsidRPr="00B65A18">
              <w:rPr>
                <w:rFonts w:eastAsiaTheme="minorEastAsia"/>
                <w:b w:val="0"/>
                <w:lang w:eastAsia="zh-CN"/>
              </w:rPr>
              <w:t xml:space="preserve"> </w:t>
            </w:r>
            <w:r w:rsidRPr="00B65A18">
              <w:rPr>
                <w:rFonts w:eastAsiaTheme="minorEastAsia" w:hint="eastAsia"/>
                <w:b w:val="0"/>
                <w:lang w:eastAsia="zh-CN"/>
              </w:rPr>
              <w:t xml:space="preserve">Group </w:t>
            </w:r>
            <w:r w:rsidRPr="00B65A18">
              <w:rPr>
                <w:rFonts w:eastAsiaTheme="minorEastAsia"/>
                <w:b w:val="0"/>
                <w:lang w:eastAsia="zh-CN"/>
              </w:rPr>
              <w:t>S1AP ID</w:t>
            </w:r>
          </w:p>
        </w:tc>
        <w:tc>
          <w:tcPr>
            <w:tcW w:w="10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M</w:t>
            </w:r>
          </w:p>
        </w:tc>
        <w:tc>
          <w:tcPr>
            <w:tcW w:w="170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259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 w:hint="eastAsia"/>
                <w:b w:val="0"/>
                <w:lang w:eastAsia="zh-CN"/>
              </w:rPr>
              <w:t>10.2.1.1</w:t>
            </w:r>
          </w:p>
        </w:tc>
        <w:tc>
          <w:tcPr>
            <w:tcW w:w="128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090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YES</w:t>
            </w:r>
          </w:p>
        </w:tc>
        <w:tc>
          <w:tcPr>
            <w:tcW w:w="11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ignore</w:t>
            </w:r>
          </w:p>
        </w:tc>
      </w:tr>
      <w:tr w:rsidR="006352A6" w:rsidRPr="005E24A7" w:rsidTr="00205FF9">
        <w:tc>
          <w:tcPr>
            <w:tcW w:w="2410" w:type="dxa"/>
          </w:tcPr>
          <w:p w:rsidR="006352A6" w:rsidRPr="00B65A18" w:rsidRDefault="006352A6" w:rsidP="00205FF9">
            <w:pPr>
              <w:pStyle w:val="TAH"/>
              <w:jc w:val="left"/>
              <w:rPr>
                <w:rFonts w:eastAsiaTheme="minorEastAsia"/>
                <w:b w:val="0"/>
                <w:lang w:eastAsia="zh-CN"/>
              </w:rPr>
            </w:pPr>
            <w:proofErr w:type="spellStart"/>
            <w:r w:rsidRPr="00B65A18">
              <w:rPr>
                <w:rFonts w:eastAsiaTheme="minorEastAsia"/>
                <w:b w:val="0"/>
                <w:lang w:eastAsia="zh-CN"/>
              </w:rPr>
              <w:t>eNB</w:t>
            </w:r>
            <w:proofErr w:type="spellEnd"/>
            <w:r w:rsidRPr="00B65A18">
              <w:rPr>
                <w:rFonts w:eastAsiaTheme="minorEastAsia"/>
                <w:b w:val="0"/>
                <w:lang w:eastAsia="zh-CN"/>
              </w:rPr>
              <w:t xml:space="preserve"> </w:t>
            </w:r>
            <w:r w:rsidRPr="00B65A18">
              <w:rPr>
                <w:rFonts w:eastAsiaTheme="minorEastAsia" w:hint="eastAsia"/>
                <w:b w:val="0"/>
                <w:lang w:eastAsia="zh-CN"/>
              </w:rPr>
              <w:t xml:space="preserve">Group </w:t>
            </w:r>
            <w:r w:rsidRPr="00B65A18">
              <w:rPr>
                <w:rFonts w:eastAsiaTheme="minorEastAsia"/>
                <w:b w:val="0"/>
                <w:lang w:eastAsia="zh-CN"/>
              </w:rPr>
              <w:t>S1AP ID</w:t>
            </w:r>
          </w:p>
        </w:tc>
        <w:tc>
          <w:tcPr>
            <w:tcW w:w="10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M</w:t>
            </w:r>
          </w:p>
        </w:tc>
        <w:tc>
          <w:tcPr>
            <w:tcW w:w="170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259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 w:hint="eastAsia"/>
                <w:b w:val="0"/>
                <w:lang w:eastAsia="zh-CN"/>
              </w:rPr>
              <w:t>10.2.1.2</w:t>
            </w:r>
          </w:p>
        </w:tc>
        <w:tc>
          <w:tcPr>
            <w:tcW w:w="128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090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YES</w:t>
            </w:r>
          </w:p>
        </w:tc>
        <w:tc>
          <w:tcPr>
            <w:tcW w:w="11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ignore</w:t>
            </w:r>
          </w:p>
        </w:tc>
      </w:tr>
      <w:tr w:rsidR="006352A6" w:rsidRPr="005E24A7" w:rsidTr="00205FF9">
        <w:tc>
          <w:tcPr>
            <w:tcW w:w="2410" w:type="dxa"/>
          </w:tcPr>
          <w:p w:rsidR="006352A6" w:rsidRPr="00B65A18" w:rsidRDefault="006352A6" w:rsidP="00205FF9">
            <w:pPr>
              <w:pStyle w:val="TAH"/>
              <w:jc w:val="left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 w:hint="eastAsia"/>
                <w:b w:val="0"/>
                <w:lang w:eastAsia="zh-CN"/>
              </w:rPr>
              <w:t>Group ID</w:t>
            </w:r>
          </w:p>
        </w:tc>
        <w:tc>
          <w:tcPr>
            <w:tcW w:w="10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 w:hint="eastAsia"/>
                <w:b w:val="0"/>
                <w:lang w:eastAsia="zh-CN"/>
              </w:rPr>
              <w:t>M</w:t>
            </w:r>
          </w:p>
        </w:tc>
        <w:tc>
          <w:tcPr>
            <w:tcW w:w="170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259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 w:hint="eastAsia"/>
                <w:b w:val="0"/>
                <w:lang w:eastAsia="zh-CN"/>
              </w:rPr>
              <w:t>10.2.1.3</w:t>
            </w:r>
          </w:p>
        </w:tc>
        <w:tc>
          <w:tcPr>
            <w:tcW w:w="128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090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YES</w:t>
            </w:r>
          </w:p>
        </w:tc>
        <w:tc>
          <w:tcPr>
            <w:tcW w:w="11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ignore</w:t>
            </w:r>
          </w:p>
        </w:tc>
      </w:tr>
      <w:tr w:rsidR="006352A6" w:rsidRPr="005E24A7" w:rsidTr="00205FF9">
        <w:tc>
          <w:tcPr>
            <w:tcW w:w="2410" w:type="dxa"/>
          </w:tcPr>
          <w:p w:rsidR="006352A6" w:rsidRPr="00B65A18" w:rsidRDefault="006352A6" w:rsidP="00205FF9">
            <w:pPr>
              <w:pStyle w:val="TAH"/>
              <w:jc w:val="left"/>
              <w:rPr>
                <w:rFonts w:eastAsiaTheme="minorEastAsia"/>
                <w:lang w:eastAsia="zh-CN"/>
              </w:rPr>
            </w:pPr>
            <w:r w:rsidRPr="00B65A18">
              <w:rPr>
                <w:rFonts w:eastAsiaTheme="minorEastAsia" w:hint="eastAsia"/>
                <w:lang w:eastAsia="zh-CN"/>
              </w:rPr>
              <w:t>TA</w:t>
            </w:r>
            <w:r w:rsidRPr="00B65A18">
              <w:rPr>
                <w:rFonts w:eastAsiaTheme="minorEastAsia"/>
                <w:lang w:eastAsia="zh-CN"/>
              </w:rPr>
              <w:t xml:space="preserve"> </w:t>
            </w:r>
            <w:r w:rsidRPr="00B65A18">
              <w:rPr>
                <w:rFonts w:eastAsiaTheme="minorEastAsia" w:hint="eastAsia"/>
                <w:lang w:eastAsia="zh-CN"/>
              </w:rPr>
              <w:t>Del</w:t>
            </w:r>
            <w:r w:rsidRPr="00B65A18">
              <w:rPr>
                <w:rFonts w:eastAsiaTheme="minorEastAsia"/>
                <w:lang w:eastAsia="zh-CN"/>
              </w:rPr>
              <w:t xml:space="preserve"> to List</w:t>
            </w:r>
          </w:p>
        </w:tc>
        <w:tc>
          <w:tcPr>
            <w:tcW w:w="10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70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 w:hint="eastAsia"/>
                <w:b w:val="0"/>
                <w:lang w:eastAsia="zh-CN"/>
              </w:rPr>
              <w:t>1</w:t>
            </w:r>
          </w:p>
        </w:tc>
        <w:tc>
          <w:tcPr>
            <w:tcW w:w="1259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28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090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YES</w:t>
            </w:r>
          </w:p>
        </w:tc>
        <w:tc>
          <w:tcPr>
            <w:tcW w:w="11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ignore</w:t>
            </w:r>
          </w:p>
        </w:tc>
      </w:tr>
      <w:tr w:rsidR="006352A6" w:rsidRPr="005E24A7" w:rsidTr="00205FF9">
        <w:tc>
          <w:tcPr>
            <w:tcW w:w="2410" w:type="dxa"/>
          </w:tcPr>
          <w:p w:rsidR="006352A6" w:rsidRPr="00B65A18" w:rsidRDefault="006352A6" w:rsidP="00205FF9">
            <w:pPr>
              <w:pStyle w:val="TAH"/>
              <w:jc w:val="left"/>
              <w:rPr>
                <w:rFonts w:eastAsiaTheme="minorEastAsia"/>
                <w:b w:val="0"/>
                <w:lang w:eastAsia="zh-CN"/>
              </w:rPr>
            </w:pPr>
            <w:r>
              <w:rPr>
                <w:rFonts w:eastAsiaTheme="minorEastAsia" w:hint="eastAsia"/>
                <w:b w:val="0"/>
                <w:lang w:eastAsia="zh-CN"/>
              </w:rPr>
              <w:t xml:space="preserve">  </w:t>
            </w:r>
            <w:r w:rsidRPr="00B65A18">
              <w:rPr>
                <w:rFonts w:eastAsiaTheme="minorEastAsia"/>
                <w:b w:val="0"/>
                <w:lang w:eastAsia="zh-CN"/>
              </w:rPr>
              <w:t xml:space="preserve">&gt;TAI List Item </w:t>
            </w:r>
          </w:p>
        </w:tc>
        <w:tc>
          <w:tcPr>
            <w:tcW w:w="10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70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 w:hint="eastAsia"/>
                <w:b w:val="0"/>
                <w:lang w:eastAsia="zh-CN"/>
              </w:rPr>
              <w:t>1</w:t>
            </w:r>
            <w:r w:rsidRPr="00B65A18">
              <w:rPr>
                <w:rFonts w:eastAsiaTheme="minorEastAsia"/>
                <w:b w:val="0"/>
                <w:lang w:eastAsia="zh-CN"/>
              </w:rPr>
              <w:t xml:space="preserve"> to &lt; </w:t>
            </w:r>
            <w:proofErr w:type="spellStart"/>
            <w:r w:rsidRPr="00B65A18">
              <w:rPr>
                <w:rFonts w:eastAsiaTheme="minorEastAsia"/>
                <w:b w:val="0"/>
                <w:lang w:eastAsia="zh-CN"/>
              </w:rPr>
              <w:t>maxnoofTAIs</w:t>
            </w:r>
            <w:proofErr w:type="spellEnd"/>
            <w:r w:rsidRPr="00B65A18">
              <w:rPr>
                <w:rFonts w:eastAsiaTheme="minorEastAsia"/>
                <w:b w:val="0"/>
                <w:lang w:eastAsia="zh-CN"/>
              </w:rPr>
              <w:t xml:space="preserve"> &gt;</w:t>
            </w:r>
          </w:p>
        </w:tc>
        <w:tc>
          <w:tcPr>
            <w:tcW w:w="1259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28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090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EACH</w:t>
            </w:r>
          </w:p>
        </w:tc>
        <w:tc>
          <w:tcPr>
            <w:tcW w:w="11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ignore</w:t>
            </w:r>
          </w:p>
        </w:tc>
      </w:tr>
      <w:tr w:rsidR="006352A6" w:rsidRPr="005E24A7" w:rsidTr="00205FF9">
        <w:tc>
          <w:tcPr>
            <w:tcW w:w="2410" w:type="dxa"/>
          </w:tcPr>
          <w:p w:rsidR="006352A6" w:rsidRPr="00B65A18" w:rsidRDefault="006352A6" w:rsidP="00205FF9">
            <w:pPr>
              <w:pStyle w:val="TAH"/>
              <w:jc w:val="left"/>
              <w:rPr>
                <w:rFonts w:eastAsiaTheme="minorEastAsia"/>
                <w:b w:val="0"/>
                <w:lang w:eastAsia="zh-CN"/>
              </w:rPr>
            </w:pPr>
            <w:r>
              <w:rPr>
                <w:rFonts w:eastAsiaTheme="minorEastAsia" w:hint="eastAsia"/>
                <w:b w:val="0"/>
                <w:lang w:eastAsia="zh-CN"/>
              </w:rPr>
              <w:t xml:space="preserve">    </w:t>
            </w:r>
            <w:r w:rsidRPr="00B65A18">
              <w:rPr>
                <w:rFonts w:eastAsiaTheme="minorEastAsia"/>
                <w:b w:val="0"/>
                <w:lang w:eastAsia="zh-CN"/>
              </w:rPr>
              <w:t xml:space="preserve">&gt;&gt;TAI </w:t>
            </w:r>
          </w:p>
        </w:tc>
        <w:tc>
          <w:tcPr>
            <w:tcW w:w="10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M</w:t>
            </w:r>
          </w:p>
        </w:tc>
        <w:tc>
          <w:tcPr>
            <w:tcW w:w="170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259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9.2.3.16</w:t>
            </w:r>
          </w:p>
        </w:tc>
        <w:tc>
          <w:tcPr>
            <w:tcW w:w="128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090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-</w:t>
            </w:r>
          </w:p>
        </w:tc>
        <w:tc>
          <w:tcPr>
            <w:tcW w:w="11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</w:tr>
      <w:tr w:rsidR="006352A6" w:rsidRPr="005E24A7" w:rsidTr="00205FF9">
        <w:tc>
          <w:tcPr>
            <w:tcW w:w="2410" w:type="dxa"/>
          </w:tcPr>
          <w:p w:rsidR="006352A6" w:rsidRPr="00B65A18" w:rsidRDefault="006352A6" w:rsidP="00205FF9">
            <w:pPr>
              <w:pStyle w:val="TAH"/>
              <w:jc w:val="left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 w:hint="eastAsia"/>
                <w:b w:val="0"/>
                <w:lang w:eastAsia="zh-CN"/>
              </w:rPr>
              <w:t xml:space="preserve"> </w:t>
            </w:r>
            <w:r>
              <w:rPr>
                <w:rFonts w:eastAsiaTheme="minorEastAsia" w:hint="eastAsia"/>
                <w:b w:val="0"/>
                <w:lang w:eastAsia="zh-CN"/>
              </w:rPr>
              <w:t xml:space="preserve"> </w:t>
            </w:r>
            <w:r w:rsidRPr="00B65A18">
              <w:rPr>
                <w:rFonts w:eastAsiaTheme="minorEastAsia" w:hint="eastAsia"/>
                <w:b w:val="0"/>
                <w:lang w:eastAsia="zh-CN"/>
              </w:rPr>
              <w:t xml:space="preserve">  </w:t>
            </w:r>
            <w:r w:rsidRPr="00B65A18">
              <w:rPr>
                <w:rFonts w:eastAsiaTheme="minorEastAsia"/>
                <w:b w:val="0"/>
                <w:lang w:eastAsia="zh-CN"/>
              </w:rPr>
              <w:t>&gt;&gt;Cause</w:t>
            </w:r>
          </w:p>
        </w:tc>
        <w:tc>
          <w:tcPr>
            <w:tcW w:w="10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/>
                <w:b w:val="0"/>
                <w:lang w:eastAsia="zh-CN"/>
              </w:rPr>
              <w:t>M</w:t>
            </w:r>
          </w:p>
        </w:tc>
        <w:tc>
          <w:tcPr>
            <w:tcW w:w="170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259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65A18">
                <w:rPr>
                  <w:rFonts w:eastAsiaTheme="minorEastAsia"/>
                  <w:b w:val="0"/>
                  <w:lang w:eastAsia="zh-CN"/>
                </w:rPr>
                <w:t>9.2.1</w:t>
              </w:r>
            </w:smartTag>
            <w:r w:rsidRPr="00B65A18">
              <w:rPr>
                <w:rFonts w:eastAsiaTheme="minorEastAsia"/>
                <w:b w:val="0"/>
                <w:lang w:eastAsia="zh-CN"/>
              </w:rPr>
              <w:t>.3</w:t>
            </w:r>
          </w:p>
        </w:tc>
        <w:tc>
          <w:tcPr>
            <w:tcW w:w="1288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  <w:tc>
          <w:tcPr>
            <w:tcW w:w="1090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  <w:r w:rsidRPr="00B65A18">
              <w:rPr>
                <w:rFonts w:eastAsiaTheme="minorEastAsia" w:hint="eastAsia"/>
                <w:b w:val="0"/>
                <w:lang w:eastAsia="zh-CN"/>
              </w:rPr>
              <w:t>-</w:t>
            </w:r>
          </w:p>
        </w:tc>
        <w:tc>
          <w:tcPr>
            <w:tcW w:w="1134" w:type="dxa"/>
          </w:tcPr>
          <w:p w:rsidR="006352A6" w:rsidRPr="00B65A18" w:rsidRDefault="006352A6" w:rsidP="00205FF9">
            <w:pPr>
              <w:pStyle w:val="TAH"/>
              <w:rPr>
                <w:rFonts w:eastAsiaTheme="minorEastAsia"/>
                <w:b w:val="0"/>
                <w:lang w:eastAsia="zh-CN"/>
              </w:rPr>
            </w:pPr>
          </w:p>
        </w:tc>
      </w:tr>
    </w:tbl>
    <w:p w:rsidR="006352A6" w:rsidRPr="005E24A7" w:rsidRDefault="006352A6" w:rsidP="006352A6">
      <w:pPr>
        <w:rPr>
          <w:rFonts w:asciiTheme="minorEastAsia" w:eastAsiaTheme="minorEastAsia" w:hAnsiTheme="minorEastAsia"/>
        </w:rPr>
      </w:pPr>
    </w:p>
    <w:p w:rsidR="008D6C1B" w:rsidRDefault="008D6C1B" w:rsidP="008D6C1B">
      <w:pPr>
        <w:pStyle w:val="af1"/>
        <w:numPr>
          <w:ilvl w:val="0"/>
          <w:numId w:val="17"/>
        </w:numPr>
        <w:spacing w:afterLines="50"/>
        <w:ind w:firstLineChars="0"/>
        <w:jc w:val="left"/>
        <w:rPr>
          <w:rFonts w:hint="eastAsia"/>
        </w:rPr>
      </w:pPr>
      <w:r w:rsidRPr="008D6C1B">
        <w:rPr>
          <w:rFonts w:hint="eastAsia"/>
        </w:rPr>
        <w:t>集群上行的</w:t>
      </w:r>
      <w:r w:rsidRPr="008D6C1B">
        <w:rPr>
          <w:rFonts w:hint="eastAsia"/>
        </w:rPr>
        <w:t>E-RAB</w:t>
      </w:r>
      <w:r w:rsidRPr="008D6C1B">
        <w:rPr>
          <w:rFonts w:hint="eastAsia"/>
        </w:rPr>
        <w:t>参数是否需要新增</w:t>
      </w:r>
      <w:r w:rsidRPr="008D6C1B">
        <w:rPr>
          <w:rFonts w:hint="eastAsia"/>
        </w:rPr>
        <w:t>IE</w:t>
      </w:r>
      <w:r w:rsidRPr="008D6C1B">
        <w:rPr>
          <w:rFonts w:hint="eastAsia"/>
        </w:rPr>
        <w:t>，优先级机制和参数的设计</w:t>
      </w:r>
    </w:p>
    <w:p w:rsidR="00510B9E" w:rsidRPr="008D6C1B" w:rsidRDefault="00510B9E" w:rsidP="00510B9E">
      <w:pPr>
        <w:pStyle w:val="af1"/>
        <w:spacing w:afterLines="50"/>
        <w:ind w:left="360" w:firstLineChars="0" w:firstLine="0"/>
        <w:jc w:val="left"/>
      </w:pPr>
      <w:r w:rsidRPr="00E67A86">
        <w:rPr>
          <w:rFonts w:hint="eastAsia"/>
        </w:rPr>
        <w:t>[</w:t>
      </w:r>
      <w:proofErr w:type="gramStart"/>
      <w:r w:rsidRPr="00E67A86">
        <w:rPr>
          <w:rFonts w:hint="eastAsia"/>
        </w:rPr>
        <w:t>鼎桥</w:t>
      </w:r>
      <w:proofErr w:type="gramEnd"/>
      <w:r w:rsidRPr="00E67A86">
        <w:rPr>
          <w:rFonts w:hint="eastAsia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建议直接使用</w:t>
      </w:r>
      <w:r>
        <w:rPr>
          <w:rFonts w:hint="eastAsia"/>
        </w:rPr>
        <w:t>3GPP</w:t>
      </w:r>
      <w:r>
        <w:rPr>
          <w:rFonts w:hint="eastAsia"/>
        </w:rPr>
        <w:t>新增</w:t>
      </w:r>
      <w:r>
        <w:rPr>
          <w:rFonts w:hint="eastAsia"/>
        </w:rPr>
        <w:t>QCI</w:t>
      </w:r>
    </w:p>
    <w:p w:rsidR="008D6C1B" w:rsidRDefault="008D6C1B" w:rsidP="008D6C1B">
      <w:pPr>
        <w:pStyle w:val="af1"/>
        <w:numPr>
          <w:ilvl w:val="0"/>
          <w:numId w:val="17"/>
        </w:numPr>
        <w:spacing w:afterLines="50"/>
        <w:ind w:firstLineChars="0"/>
        <w:jc w:val="left"/>
        <w:rPr>
          <w:rFonts w:hint="eastAsia"/>
        </w:rPr>
      </w:pPr>
      <w:proofErr w:type="spellStart"/>
      <w:r w:rsidRPr="008D6C1B">
        <w:rPr>
          <w:rFonts w:hint="eastAsia"/>
        </w:rPr>
        <w:t>eNB</w:t>
      </w:r>
      <w:proofErr w:type="spellEnd"/>
      <w:r w:rsidRPr="008D6C1B">
        <w:rPr>
          <w:rFonts w:hint="eastAsia"/>
        </w:rPr>
        <w:t>内切换机制：是增加</w:t>
      </w:r>
      <w:r w:rsidRPr="008D6C1B">
        <w:rPr>
          <w:rFonts w:hint="eastAsia"/>
        </w:rPr>
        <w:t>S1</w:t>
      </w:r>
      <w:r w:rsidRPr="008D6C1B">
        <w:rPr>
          <w:rFonts w:hint="eastAsia"/>
        </w:rPr>
        <w:t>新的流程，或者使用</w:t>
      </w:r>
      <w:r w:rsidRPr="008D6C1B">
        <w:rPr>
          <w:rFonts w:hint="eastAsia"/>
        </w:rPr>
        <w:t>S1</w:t>
      </w:r>
      <w:r w:rsidRPr="008D6C1B">
        <w:rPr>
          <w:rFonts w:hint="eastAsia"/>
        </w:rPr>
        <w:t>切换信令过程，或者沿用</w:t>
      </w:r>
      <w:r w:rsidRPr="008D6C1B">
        <w:rPr>
          <w:rFonts w:hint="eastAsia"/>
        </w:rPr>
        <w:t xml:space="preserve">3GPP </w:t>
      </w:r>
      <w:proofErr w:type="spellStart"/>
      <w:r w:rsidRPr="008D6C1B">
        <w:rPr>
          <w:rFonts w:hint="eastAsia"/>
        </w:rPr>
        <w:t>eNB</w:t>
      </w:r>
      <w:proofErr w:type="spellEnd"/>
      <w:r w:rsidRPr="008D6C1B">
        <w:rPr>
          <w:rFonts w:hint="eastAsia"/>
        </w:rPr>
        <w:t>内切换（切换过程与</w:t>
      </w:r>
      <w:proofErr w:type="gramStart"/>
      <w:r w:rsidRPr="008D6C1B">
        <w:rPr>
          <w:rFonts w:hint="eastAsia"/>
        </w:rPr>
        <w:t>核心网</w:t>
      </w:r>
      <w:proofErr w:type="gramEnd"/>
      <w:r w:rsidRPr="008D6C1B">
        <w:rPr>
          <w:rFonts w:hint="eastAsia"/>
        </w:rPr>
        <w:t>没有交互）</w:t>
      </w:r>
    </w:p>
    <w:p w:rsidR="00510B9E" w:rsidRDefault="00510B9E" w:rsidP="00510B9E">
      <w:pPr>
        <w:pStyle w:val="af1"/>
        <w:spacing w:afterLines="50"/>
        <w:ind w:left="360" w:firstLineChars="0" w:firstLine="0"/>
        <w:jc w:val="left"/>
      </w:pPr>
      <w:r w:rsidRPr="00E67A86">
        <w:rPr>
          <w:rFonts w:hint="eastAsia"/>
        </w:rPr>
        <w:t>[</w:t>
      </w:r>
      <w:proofErr w:type="gramStart"/>
      <w:r w:rsidRPr="00E67A86">
        <w:rPr>
          <w:rFonts w:hint="eastAsia"/>
        </w:rPr>
        <w:t>鼎桥</w:t>
      </w:r>
      <w:proofErr w:type="gramEnd"/>
      <w:r w:rsidRPr="00E67A86">
        <w:rPr>
          <w:rFonts w:hint="eastAsia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当基站内切换，目标小组没有建立该组呼资源，需要扩建时，由于</w:t>
      </w:r>
      <w:r>
        <w:rPr>
          <w:rFonts w:hint="eastAsia"/>
        </w:rPr>
        <w:t>RAB</w:t>
      </w:r>
      <w:r>
        <w:rPr>
          <w:rFonts w:hint="eastAsia"/>
        </w:rPr>
        <w:t>是由</w:t>
      </w:r>
      <w:proofErr w:type="gramStart"/>
      <w:r>
        <w:rPr>
          <w:rFonts w:hint="eastAsia"/>
        </w:rPr>
        <w:t>核心网</w:t>
      </w:r>
      <w:proofErr w:type="gramEnd"/>
      <w:r>
        <w:rPr>
          <w:rFonts w:hint="eastAsia"/>
        </w:rPr>
        <w:t>管理和控制的，所以</w:t>
      </w:r>
      <w:r>
        <w:rPr>
          <w:rFonts w:hint="eastAsia"/>
        </w:rPr>
        <w:t>S1</w:t>
      </w:r>
      <w:r>
        <w:rPr>
          <w:rFonts w:hint="eastAsia"/>
        </w:rPr>
        <w:t>切换流程。为了避免和基站之间切换混淆，使用了新流程</w:t>
      </w:r>
    </w:p>
    <w:p w:rsidR="00510B9E" w:rsidRDefault="00510B9E" w:rsidP="00510B9E">
      <w:pPr>
        <w:pStyle w:val="af1"/>
        <w:spacing w:afterLines="50"/>
        <w:ind w:left="360" w:firstLineChars="0" w:firstLine="0"/>
        <w:jc w:val="left"/>
      </w:pPr>
      <w:r w:rsidRPr="005E24A7">
        <w:object w:dxaOrig="4894" w:dyaOrig="2730">
          <v:shape id="_x0000_i1027" type="#_x0000_t75" style="width:244.15pt;height:136.6pt" o:ole="">
            <v:imagedata r:id="rId16" o:title=""/>
          </v:shape>
          <o:OLEObject Type="Embed" ProgID="Visio.Drawing.11" ShapeID="_x0000_i1027" DrawAspect="Content" ObjectID="_1513433401" r:id="rId17"/>
        </w:object>
      </w:r>
    </w:p>
    <w:p w:rsidR="00510B9E" w:rsidRPr="008D6C1B" w:rsidRDefault="00510B9E" w:rsidP="00510B9E">
      <w:pPr>
        <w:pStyle w:val="af1"/>
        <w:spacing w:afterLines="50"/>
        <w:ind w:left="360" w:firstLineChars="0" w:firstLine="0"/>
        <w:jc w:val="left"/>
      </w:pPr>
    </w:p>
    <w:p w:rsidR="00AA2FBF" w:rsidRDefault="008D6C1B" w:rsidP="00AC20F0">
      <w:pPr>
        <w:pStyle w:val="af1"/>
        <w:numPr>
          <w:ilvl w:val="0"/>
          <w:numId w:val="17"/>
        </w:numPr>
        <w:spacing w:afterLines="50"/>
        <w:ind w:firstLineChars="0"/>
        <w:jc w:val="left"/>
        <w:rPr>
          <w:rFonts w:hint="eastAsia"/>
        </w:rPr>
      </w:pPr>
      <w:r w:rsidRPr="008D6C1B">
        <w:rPr>
          <w:rFonts w:hint="eastAsia"/>
        </w:rPr>
        <w:t>群组关闭指示消息的用法。</w:t>
      </w:r>
      <w:proofErr w:type="gramStart"/>
      <w:r w:rsidRPr="008D6C1B">
        <w:rPr>
          <w:rFonts w:hint="eastAsia"/>
        </w:rPr>
        <w:t>鼎桥反馈</w:t>
      </w:r>
      <w:proofErr w:type="gramEnd"/>
    </w:p>
    <w:p w:rsidR="006977E2" w:rsidRDefault="006977E2" w:rsidP="006977E2">
      <w:pPr>
        <w:pStyle w:val="af1"/>
        <w:spacing w:afterLines="50"/>
        <w:ind w:left="360" w:firstLineChars="0" w:firstLine="0"/>
        <w:jc w:val="left"/>
        <w:rPr>
          <w:rFonts w:asciiTheme="minorEastAsia" w:eastAsiaTheme="minorEastAsia" w:hAnsiTheme="minorEastAsia" w:hint="eastAsia"/>
        </w:rPr>
      </w:pPr>
      <w:r w:rsidRPr="00E67A86">
        <w:rPr>
          <w:rFonts w:hint="eastAsia"/>
        </w:rPr>
        <w:t>[</w:t>
      </w:r>
      <w:proofErr w:type="gramStart"/>
      <w:r w:rsidRPr="00E67A86">
        <w:rPr>
          <w:rFonts w:hint="eastAsia"/>
        </w:rPr>
        <w:t>鼎桥</w:t>
      </w:r>
      <w:proofErr w:type="gramEnd"/>
      <w:r w:rsidRPr="00E67A86">
        <w:rPr>
          <w:rFonts w:hint="eastAsia"/>
        </w:rPr>
        <w:t>]</w:t>
      </w:r>
      <w:r>
        <w:rPr>
          <w:rFonts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群组关闭指示消息的</w:t>
      </w:r>
      <w:r w:rsidRPr="005E24A7">
        <w:rPr>
          <w:rFonts w:asciiTheme="minorEastAsia" w:eastAsiaTheme="minorEastAsia" w:hAnsiTheme="minorEastAsia" w:hint="eastAsia"/>
        </w:rPr>
        <w:t>目的在于使得</w:t>
      </w:r>
      <w:proofErr w:type="spellStart"/>
      <w:r w:rsidRPr="005E24A7">
        <w:rPr>
          <w:rFonts w:asciiTheme="minorEastAsia" w:eastAsiaTheme="minorEastAsia" w:hAnsiTheme="minorEastAsia" w:hint="eastAsia"/>
        </w:rPr>
        <w:t>eCNS</w:t>
      </w:r>
      <w:proofErr w:type="spellEnd"/>
      <w:r w:rsidRPr="005E24A7">
        <w:rPr>
          <w:rFonts w:asciiTheme="minorEastAsia" w:eastAsiaTheme="minorEastAsia" w:hAnsiTheme="minorEastAsia" w:hint="eastAsia"/>
        </w:rPr>
        <w:t>能够</w:t>
      </w:r>
      <w:r>
        <w:rPr>
          <w:rFonts w:asciiTheme="minorEastAsia" w:eastAsiaTheme="minorEastAsia" w:hAnsiTheme="minorEastAsia" w:hint="eastAsia"/>
        </w:rPr>
        <w:t>通知</w:t>
      </w:r>
      <w:proofErr w:type="spellStart"/>
      <w:r w:rsidRPr="005E24A7">
        <w:rPr>
          <w:rFonts w:asciiTheme="minorEastAsia" w:eastAsiaTheme="minorEastAsia" w:hAnsiTheme="minorEastAsia"/>
        </w:rPr>
        <w:t>eNB</w:t>
      </w:r>
      <w:proofErr w:type="spellEnd"/>
      <w:r>
        <w:rPr>
          <w:rFonts w:asciiTheme="minorEastAsia" w:eastAsiaTheme="minorEastAsia" w:hAnsiTheme="minorEastAsia" w:hint="eastAsia"/>
        </w:rPr>
        <w:t>某个群组已经关闭</w:t>
      </w:r>
      <w:r w:rsidRPr="005E24A7">
        <w:rPr>
          <w:rFonts w:asciiTheme="minorEastAsia" w:eastAsiaTheme="minorEastAsia" w:hAnsiTheme="minorEastAsia" w:hint="eastAsia"/>
        </w:rPr>
        <w:t>。</w:t>
      </w:r>
    </w:p>
    <w:p w:rsidR="006977E2" w:rsidRDefault="00056CC0" w:rsidP="00056CC0">
      <w:pPr>
        <w:pStyle w:val="af1"/>
        <w:spacing w:afterLines="50"/>
        <w:ind w:left="360" w:firstLineChars="0" w:firstLine="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首先，需要考虑：一个终端可能是多个组的成员，如果次终端所在的多个组都有组呼，而终端只选择了其中一个组的组呼，其他组是否在该终端所在的小区建立组呼资源。</w:t>
      </w:r>
      <w:proofErr w:type="gramStart"/>
      <w:r>
        <w:rPr>
          <w:rFonts w:asciiTheme="minorEastAsia" w:eastAsiaTheme="minorEastAsia" w:hAnsiTheme="minorEastAsia" w:hint="eastAsia"/>
        </w:rPr>
        <w:t>鼎桥设计</w:t>
      </w:r>
      <w:proofErr w:type="gramEnd"/>
      <w:r>
        <w:rPr>
          <w:rFonts w:asciiTheme="minorEastAsia" w:eastAsiaTheme="minorEastAsia" w:hAnsiTheme="minorEastAsia" w:hint="eastAsia"/>
        </w:rPr>
        <w:t>中：终端会上报感兴趣的组，其他组不在该终端所在的小区建立组呼资源。</w:t>
      </w:r>
    </w:p>
    <w:p w:rsidR="00056CC0" w:rsidRPr="00056CC0" w:rsidRDefault="00056CC0" w:rsidP="00056CC0">
      <w:pPr>
        <w:pStyle w:val="af1"/>
        <w:spacing w:afterLines="50"/>
        <w:ind w:left="360" w:firstLineChars="0" w:firstLine="0"/>
        <w:jc w:val="left"/>
      </w:pPr>
      <w:r>
        <w:rPr>
          <w:rFonts w:hint="eastAsia"/>
        </w:rPr>
        <w:t>这样就存在一个问题：当</w:t>
      </w:r>
      <w:r>
        <w:rPr>
          <w:rFonts w:hint="eastAsia"/>
        </w:rPr>
        <w:t>UE</w:t>
      </w:r>
      <w:r>
        <w:rPr>
          <w:rFonts w:hint="eastAsia"/>
        </w:rPr>
        <w:t>之前的组呼完成后，终端可以加入其他组呼业务。但是由于</w:t>
      </w:r>
      <w:r>
        <w:rPr>
          <w:rFonts w:asciiTheme="minorEastAsia" w:eastAsiaTheme="minorEastAsia" w:hAnsiTheme="minorEastAsia" w:hint="eastAsia"/>
        </w:rPr>
        <w:t>其他组不在该终端所在的小区建立组呼资源，终端</w:t>
      </w:r>
      <w:r>
        <w:rPr>
          <w:rFonts w:hint="eastAsia"/>
        </w:rPr>
        <w:t>无法</w:t>
      </w:r>
      <w:proofErr w:type="gramStart"/>
      <w:r>
        <w:rPr>
          <w:rFonts w:hint="eastAsia"/>
        </w:rPr>
        <w:t>获知未</w:t>
      </w:r>
      <w:proofErr w:type="gramEnd"/>
      <w:r>
        <w:rPr>
          <w:rFonts w:hint="eastAsia"/>
        </w:rPr>
        <w:t>监听的群组是否已经关闭。</w:t>
      </w:r>
      <w:proofErr w:type="gramStart"/>
      <w:r>
        <w:rPr>
          <w:rFonts w:hint="eastAsia"/>
        </w:rPr>
        <w:t>所以</w:t>
      </w:r>
      <w:r>
        <w:rPr>
          <w:rFonts w:asciiTheme="minorEastAsia" w:eastAsiaTheme="minorEastAsia" w:hAnsiTheme="minorEastAsia" w:hint="eastAsia"/>
        </w:rPr>
        <w:t>鼎桥设计</w:t>
      </w:r>
      <w:proofErr w:type="gramEnd"/>
      <w:r>
        <w:rPr>
          <w:rFonts w:asciiTheme="minorEastAsia" w:eastAsiaTheme="minorEastAsia" w:hAnsiTheme="minorEastAsia" w:hint="eastAsia"/>
        </w:rPr>
        <w:t xml:space="preserve">中：在RRC </w:t>
      </w:r>
      <w:proofErr w:type="spellStart"/>
      <w:r>
        <w:rPr>
          <w:rFonts w:asciiTheme="minorEastAsia" w:eastAsiaTheme="minorEastAsia" w:hAnsiTheme="minorEastAsia" w:hint="eastAsia"/>
        </w:rPr>
        <w:t>trunking</w:t>
      </w:r>
      <w:proofErr w:type="spellEnd"/>
      <w:r>
        <w:rPr>
          <w:rFonts w:asciiTheme="minorEastAsia" w:eastAsiaTheme="minorEastAsia" w:hAnsiTheme="minorEastAsia" w:hint="eastAsia"/>
        </w:rPr>
        <w:t xml:space="preserve"> paging消息和S1</w:t>
      </w:r>
      <w:r w:rsidRPr="008D6C1B">
        <w:rPr>
          <w:rFonts w:hint="eastAsia"/>
        </w:rPr>
        <w:t>群组关闭指示消息</w:t>
      </w:r>
      <w:r>
        <w:rPr>
          <w:rFonts w:hint="eastAsia"/>
        </w:rPr>
        <w:t>会指明哪些组呼还激活，哪些已经关闭。</w:t>
      </w:r>
    </w:p>
    <w:p w:rsidR="006977E2" w:rsidRPr="006977E2" w:rsidRDefault="006977E2" w:rsidP="006977E2">
      <w:pPr>
        <w:spacing w:afterLines="50"/>
        <w:jc w:val="left"/>
      </w:pPr>
    </w:p>
    <w:sectPr w:rsidR="006977E2" w:rsidRPr="006977E2" w:rsidSect="007863D2">
      <w:headerReference w:type="default" r:id="rId18"/>
      <w:footerReference w:type="default" r:id="rId19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C4" w:rsidRDefault="00884EC4" w:rsidP="00D40ECA">
      <w:r>
        <w:separator/>
      </w:r>
    </w:p>
  </w:endnote>
  <w:endnote w:type="continuationSeparator" w:id="0">
    <w:p w:rsidR="00884EC4" w:rsidRDefault="00884EC4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83197"/>
      <w:docPartObj>
        <w:docPartGallery w:val="Page Numbers (Bottom of Page)"/>
        <w:docPartUnique/>
      </w:docPartObj>
    </w:sdtPr>
    <w:sdtContent>
      <w:p w:rsidR="0038475B" w:rsidRDefault="007F7BB7">
        <w:pPr>
          <w:pStyle w:val="af0"/>
          <w:jc w:val="center"/>
        </w:pPr>
        <w:fldSimple w:instr=" PAGE   \* MERGEFORMAT ">
          <w:r w:rsidR="00424D49" w:rsidRPr="00424D49">
            <w:rPr>
              <w:noProof/>
              <w:lang w:val="zh-CN"/>
            </w:rPr>
            <w:t>3</w:t>
          </w:r>
        </w:fldSimple>
      </w:p>
    </w:sdtContent>
  </w:sdt>
  <w:p w:rsidR="00BC7272" w:rsidRDefault="00BC727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C4" w:rsidRDefault="00884EC4" w:rsidP="00D40ECA">
      <w:r>
        <w:separator/>
      </w:r>
    </w:p>
  </w:footnote>
  <w:footnote w:type="continuationSeparator" w:id="0">
    <w:p w:rsidR="00884EC4" w:rsidRDefault="00884EC4" w:rsidP="00D40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72" w:rsidRDefault="00BC7272" w:rsidP="009A785C">
    <w:pPr>
      <w:pStyle w:val="af"/>
      <w:jc w:val="right"/>
    </w:pPr>
    <w:r w:rsidRPr="009A785C">
      <w:rPr>
        <w:noProof/>
      </w:rPr>
      <w:drawing>
        <wp:inline distT="0" distB="0" distL="0" distR="0">
          <wp:extent cx="1680822" cy="26670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32" cy="266702"/>
                  </a:xfrm>
                  <a:prstGeom prst="rect">
                    <a:avLst/>
                  </a:prstGeom>
                  <a:noFill/>
                  <a:ln w="12700" cap="sq" cmpd="sng">
                    <a:noFill/>
                    <a:prstDash val="solid"/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1D6194D"/>
    <w:multiLevelType w:val="hybridMultilevel"/>
    <w:tmpl w:val="C93E01E6"/>
    <w:lvl w:ilvl="0" w:tplc="1854A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060E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E9E1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63E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9AE5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8B6E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5E6C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C947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24C3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6BE659E"/>
    <w:multiLevelType w:val="hybridMultilevel"/>
    <w:tmpl w:val="76A63CB8"/>
    <w:lvl w:ilvl="0" w:tplc="E592D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1E42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58E7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106A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556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0E0C0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930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9D28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9AF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4">
    <w:nsid w:val="11300CB4"/>
    <w:multiLevelType w:val="hybridMultilevel"/>
    <w:tmpl w:val="34DC2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CF4E77"/>
    <w:multiLevelType w:val="hybridMultilevel"/>
    <w:tmpl w:val="994C7202"/>
    <w:lvl w:ilvl="0" w:tplc="17706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FC068E"/>
    <w:multiLevelType w:val="multilevel"/>
    <w:tmpl w:val="2B3C1F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285167AC"/>
    <w:multiLevelType w:val="hybridMultilevel"/>
    <w:tmpl w:val="0EB21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2EA82470"/>
    <w:multiLevelType w:val="hybridMultilevel"/>
    <w:tmpl w:val="2710ED72"/>
    <w:lvl w:ilvl="0" w:tplc="0B7AA3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9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a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3">
    <w:nsid w:val="4BF37587"/>
    <w:multiLevelType w:val="hybridMultilevel"/>
    <w:tmpl w:val="E55A2A82"/>
    <w:lvl w:ilvl="0" w:tplc="2AC41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C91003F"/>
    <w:multiLevelType w:val="hybridMultilevel"/>
    <w:tmpl w:val="4B9650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5E703977"/>
    <w:multiLevelType w:val="hybridMultilevel"/>
    <w:tmpl w:val="901E7442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62A9351C"/>
    <w:multiLevelType w:val="hybridMultilevel"/>
    <w:tmpl w:val="416EA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A076E41"/>
    <w:multiLevelType w:val="hybridMultilevel"/>
    <w:tmpl w:val="9162E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9685463"/>
    <w:multiLevelType w:val="hybridMultilevel"/>
    <w:tmpl w:val="3EC6AFD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B497BAA"/>
    <w:multiLevelType w:val="hybridMultilevel"/>
    <w:tmpl w:val="124C66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7C6E58D0"/>
    <w:multiLevelType w:val="hybridMultilevel"/>
    <w:tmpl w:val="F7D070CC"/>
    <w:lvl w:ilvl="0" w:tplc="20A25A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9"/>
  </w:num>
  <w:num w:numId="7">
    <w:abstractNumId w:val="8"/>
  </w:num>
  <w:num w:numId="8">
    <w:abstractNumId w:val="13"/>
  </w:num>
  <w:num w:numId="9">
    <w:abstractNumId w:val="5"/>
  </w:num>
  <w:num w:numId="10">
    <w:abstractNumId w:val="17"/>
  </w:num>
  <w:num w:numId="11">
    <w:abstractNumId w:val="14"/>
  </w:num>
  <w:num w:numId="12">
    <w:abstractNumId w:val="15"/>
  </w:num>
  <w:num w:numId="13">
    <w:abstractNumId w:val="6"/>
  </w:num>
  <w:num w:numId="14">
    <w:abstractNumId w:val="18"/>
  </w:num>
  <w:num w:numId="15">
    <w:abstractNumId w:val="4"/>
  </w:num>
  <w:num w:numId="16">
    <w:abstractNumId w:val="20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143E0"/>
    <w:rsid w:val="00016CA0"/>
    <w:rsid w:val="00020C73"/>
    <w:rsid w:val="00021B3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0CE5"/>
    <w:rsid w:val="00041D73"/>
    <w:rsid w:val="00042124"/>
    <w:rsid w:val="0004290F"/>
    <w:rsid w:val="00042B20"/>
    <w:rsid w:val="00046FD8"/>
    <w:rsid w:val="00051EC6"/>
    <w:rsid w:val="00053DBF"/>
    <w:rsid w:val="0005474B"/>
    <w:rsid w:val="000551CC"/>
    <w:rsid w:val="00055EF9"/>
    <w:rsid w:val="00056CC0"/>
    <w:rsid w:val="0006108D"/>
    <w:rsid w:val="000653A7"/>
    <w:rsid w:val="000702B7"/>
    <w:rsid w:val="00073491"/>
    <w:rsid w:val="0007363F"/>
    <w:rsid w:val="000757F3"/>
    <w:rsid w:val="000773CB"/>
    <w:rsid w:val="00085B3A"/>
    <w:rsid w:val="000911AA"/>
    <w:rsid w:val="00094B0D"/>
    <w:rsid w:val="000A0135"/>
    <w:rsid w:val="000A153C"/>
    <w:rsid w:val="000A179F"/>
    <w:rsid w:val="000A2A13"/>
    <w:rsid w:val="000A35F0"/>
    <w:rsid w:val="000A37E3"/>
    <w:rsid w:val="000B4DF7"/>
    <w:rsid w:val="000B6435"/>
    <w:rsid w:val="000C0285"/>
    <w:rsid w:val="000C0CB2"/>
    <w:rsid w:val="000C2B21"/>
    <w:rsid w:val="000C319B"/>
    <w:rsid w:val="000C7B62"/>
    <w:rsid w:val="000D065C"/>
    <w:rsid w:val="000D2A9D"/>
    <w:rsid w:val="000D3A65"/>
    <w:rsid w:val="000D3BB5"/>
    <w:rsid w:val="000D418A"/>
    <w:rsid w:val="000D6AF8"/>
    <w:rsid w:val="000D7A1D"/>
    <w:rsid w:val="000E0457"/>
    <w:rsid w:val="000E0479"/>
    <w:rsid w:val="000E2E8E"/>
    <w:rsid w:val="000E5BA0"/>
    <w:rsid w:val="000F0FD8"/>
    <w:rsid w:val="000F12B3"/>
    <w:rsid w:val="000F5E06"/>
    <w:rsid w:val="000F7EEC"/>
    <w:rsid w:val="00104782"/>
    <w:rsid w:val="0010690C"/>
    <w:rsid w:val="0010736D"/>
    <w:rsid w:val="00111C9D"/>
    <w:rsid w:val="00112E49"/>
    <w:rsid w:val="00121A08"/>
    <w:rsid w:val="0012395F"/>
    <w:rsid w:val="00123A66"/>
    <w:rsid w:val="00123C4E"/>
    <w:rsid w:val="001248C3"/>
    <w:rsid w:val="001251F7"/>
    <w:rsid w:val="00132D61"/>
    <w:rsid w:val="0013524C"/>
    <w:rsid w:val="00135F6A"/>
    <w:rsid w:val="00136C43"/>
    <w:rsid w:val="00136DFA"/>
    <w:rsid w:val="001414DC"/>
    <w:rsid w:val="001427BA"/>
    <w:rsid w:val="00142CD0"/>
    <w:rsid w:val="001470B9"/>
    <w:rsid w:val="0015090A"/>
    <w:rsid w:val="001605C0"/>
    <w:rsid w:val="00170167"/>
    <w:rsid w:val="001767B1"/>
    <w:rsid w:val="00183509"/>
    <w:rsid w:val="001843C7"/>
    <w:rsid w:val="00190ADA"/>
    <w:rsid w:val="00197625"/>
    <w:rsid w:val="001A2E6C"/>
    <w:rsid w:val="001A3C54"/>
    <w:rsid w:val="001A66B5"/>
    <w:rsid w:val="001A6F9C"/>
    <w:rsid w:val="001B1EF3"/>
    <w:rsid w:val="001B2845"/>
    <w:rsid w:val="001B3CFC"/>
    <w:rsid w:val="001B5C5A"/>
    <w:rsid w:val="001B72C2"/>
    <w:rsid w:val="001B77B7"/>
    <w:rsid w:val="001C400C"/>
    <w:rsid w:val="001C55C8"/>
    <w:rsid w:val="001D17B8"/>
    <w:rsid w:val="001D33E1"/>
    <w:rsid w:val="001D590A"/>
    <w:rsid w:val="001D5CD1"/>
    <w:rsid w:val="001D6908"/>
    <w:rsid w:val="001D6E01"/>
    <w:rsid w:val="001E421F"/>
    <w:rsid w:val="001E622D"/>
    <w:rsid w:val="001E6801"/>
    <w:rsid w:val="001E7CDB"/>
    <w:rsid w:val="001F0A3F"/>
    <w:rsid w:val="001F56DC"/>
    <w:rsid w:val="001F65B8"/>
    <w:rsid w:val="001F778C"/>
    <w:rsid w:val="001F77FA"/>
    <w:rsid w:val="002067A5"/>
    <w:rsid w:val="0020750D"/>
    <w:rsid w:val="0021602C"/>
    <w:rsid w:val="0021664F"/>
    <w:rsid w:val="0021680E"/>
    <w:rsid w:val="00217B7A"/>
    <w:rsid w:val="00217C02"/>
    <w:rsid w:val="00220438"/>
    <w:rsid w:val="00221F55"/>
    <w:rsid w:val="00230BB2"/>
    <w:rsid w:val="00230DCE"/>
    <w:rsid w:val="00231504"/>
    <w:rsid w:val="00231571"/>
    <w:rsid w:val="002318FF"/>
    <w:rsid w:val="0023286C"/>
    <w:rsid w:val="00232A28"/>
    <w:rsid w:val="00233387"/>
    <w:rsid w:val="00233BF7"/>
    <w:rsid w:val="00234A86"/>
    <w:rsid w:val="00234D83"/>
    <w:rsid w:val="00234DDC"/>
    <w:rsid w:val="00236608"/>
    <w:rsid w:val="00240D17"/>
    <w:rsid w:val="002418B2"/>
    <w:rsid w:val="00241F89"/>
    <w:rsid w:val="002432BD"/>
    <w:rsid w:val="00244109"/>
    <w:rsid w:val="002533F7"/>
    <w:rsid w:val="0025361D"/>
    <w:rsid w:val="00253F95"/>
    <w:rsid w:val="0025447C"/>
    <w:rsid w:val="002550E7"/>
    <w:rsid w:val="00255505"/>
    <w:rsid w:val="00261274"/>
    <w:rsid w:val="002616A8"/>
    <w:rsid w:val="0026275F"/>
    <w:rsid w:val="00274CE5"/>
    <w:rsid w:val="00275852"/>
    <w:rsid w:val="0028159D"/>
    <w:rsid w:val="0028181E"/>
    <w:rsid w:val="002828E6"/>
    <w:rsid w:val="00283AC8"/>
    <w:rsid w:val="00286731"/>
    <w:rsid w:val="002877F9"/>
    <w:rsid w:val="00287EA6"/>
    <w:rsid w:val="002903EB"/>
    <w:rsid w:val="00292D31"/>
    <w:rsid w:val="00295282"/>
    <w:rsid w:val="00297076"/>
    <w:rsid w:val="002A0FD6"/>
    <w:rsid w:val="002A2932"/>
    <w:rsid w:val="002A428B"/>
    <w:rsid w:val="002A4361"/>
    <w:rsid w:val="002A5DF0"/>
    <w:rsid w:val="002A618F"/>
    <w:rsid w:val="002A671A"/>
    <w:rsid w:val="002B1F54"/>
    <w:rsid w:val="002B5FD2"/>
    <w:rsid w:val="002B6D8B"/>
    <w:rsid w:val="002B73FA"/>
    <w:rsid w:val="002C1EEB"/>
    <w:rsid w:val="002C44FB"/>
    <w:rsid w:val="002C453E"/>
    <w:rsid w:val="002C5684"/>
    <w:rsid w:val="002D2B1E"/>
    <w:rsid w:val="002D4B25"/>
    <w:rsid w:val="002D6B90"/>
    <w:rsid w:val="002E28DB"/>
    <w:rsid w:val="002E5FA7"/>
    <w:rsid w:val="002F1AD1"/>
    <w:rsid w:val="002F2999"/>
    <w:rsid w:val="002F3D55"/>
    <w:rsid w:val="002F7AE5"/>
    <w:rsid w:val="00302595"/>
    <w:rsid w:val="00302B8B"/>
    <w:rsid w:val="0030373F"/>
    <w:rsid w:val="00305414"/>
    <w:rsid w:val="00307A1F"/>
    <w:rsid w:val="00313CC2"/>
    <w:rsid w:val="00314A31"/>
    <w:rsid w:val="00315BE1"/>
    <w:rsid w:val="00316022"/>
    <w:rsid w:val="00316F31"/>
    <w:rsid w:val="00317AA0"/>
    <w:rsid w:val="00320B8F"/>
    <w:rsid w:val="003212AD"/>
    <w:rsid w:val="00322B29"/>
    <w:rsid w:val="0032490B"/>
    <w:rsid w:val="003267CF"/>
    <w:rsid w:val="0032798B"/>
    <w:rsid w:val="0033167D"/>
    <w:rsid w:val="003318B6"/>
    <w:rsid w:val="00340875"/>
    <w:rsid w:val="00341282"/>
    <w:rsid w:val="0034237A"/>
    <w:rsid w:val="00345494"/>
    <w:rsid w:val="00345B8D"/>
    <w:rsid w:val="00346801"/>
    <w:rsid w:val="00347373"/>
    <w:rsid w:val="003473B3"/>
    <w:rsid w:val="003507B0"/>
    <w:rsid w:val="0035157B"/>
    <w:rsid w:val="00351C04"/>
    <w:rsid w:val="00352CAF"/>
    <w:rsid w:val="00352F3F"/>
    <w:rsid w:val="00355CA1"/>
    <w:rsid w:val="0035694E"/>
    <w:rsid w:val="003622A8"/>
    <w:rsid w:val="00362B3B"/>
    <w:rsid w:val="00363599"/>
    <w:rsid w:val="003639BF"/>
    <w:rsid w:val="00363A74"/>
    <w:rsid w:val="00365C76"/>
    <w:rsid w:val="00366E63"/>
    <w:rsid w:val="00370526"/>
    <w:rsid w:val="00370D4F"/>
    <w:rsid w:val="00371813"/>
    <w:rsid w:val="0037382D"/>
    <w:rsid w:val="003748D9"/>
    <w:rsid w:val="00374CD8"/>
    <w:rsid w:val="00374F44"/>
    <w:rsid w:val="0037700C"/>
    <w:rsid w:val="00380A3A"/>
    <w:rsid w:val="0038475B"/>
    <w:rsid w:val="00390B80"/>
    <w:rsid w:val="00390FE9"/>
    <w:rsid w:val="00393645"/>
    <w:rsid w:val="00395A6F"/>
    <w:rsid w:val="00395FD5"/>
    <w:rsid w:val="0039618F"/>
    <w:rsid w:val="00396D09"/>
    <w:rsid w:val="003A0AF9"/>
    <w:rsid w:val="003A108E"/>
    <w:rsid w:val="003A1139"/>
    <w:rsid w:val="003A3F81"/>
    <w:rsid w:val="003A4A0F"/>
    <w:rsid w:val="003A7C43"/>
    <w:rsid w:val="003A7F41"/>
    <w:rsid w:val="003B199C"/>
    <w:rsid w:val="003B2822"/>
    <w:rsid w:val="003B5378"/>
    <w:rsid w:val="003C03D5"/>
    <w:rsid w:val="003C10B8"/>
    <w:rsid w:val="003C2C0D"/>
    <w:rsid w:val="003C43A9"/>
    <w:rsid w:val="003C59C2"/>
    <w:rsid w:val="003C61C0"/>
    <w:rsid w:val="003D3CAB"/>
    <w:rsid w:val="003D44D8"/>
    <w:rsid w:val="003E1794"/>
    <w:rsid w:val="003E2145"/>
    <w:rsid w:val="003E32DA"/>
    <w:rsid w:val="003E4776"/>
    <w:rsid w:val="003E7854"/>
    <w:rsid w:val="003F0601"/>
    <w:rsid w:val="003F38C3"/>
    <w:rsid w:val="003F3F0F"/>
    <w:rsid w:val="003F58E5"/>
    <w:rsid w:val="003F5F83"/>
    <w:rsid w:val="00400E84"/>
    <w:rsid w:val="00400FC0"/>
    <w:rsid w:val="00402E8E"/>
    <w:rsid w:val="00403FBE"/>
    <w:rsid w:val="00407F4A"/>
    <w:rsid w:val="0041196B"/>
    <w:rsid w:val="00413C34"/>
    <w:rsid w:val="004141AE"/>
    <w:rsid w:val="004149D6"/>
    <w:rsid w:val="004155C8"/>
    <w:rsid w:val="004213B8"/>
    <w:rsid w:val="00424D49"/>
    <w:rsid w:val="00425232"/>
    <w:rsid w:val="00425B6C"/>
    <w:rsid w:val="00425F03"/>
    <w:rsid w:val="004328AD"/>
    <w:rsid w:val="00434A75"/>
    <w:rsid w:val="00437610"/>
    <w:rsid w:val="00437C14"/>
    <w:rsid w:val="00442BEE"/>
    <w:rsid w:val="00443203"/>
    <w:rsid w:val="00445C87"/>
    <w:rsid w:val="004531AF"/>
    <w:rsid w:val="0045359A"/>
    <w:rsid w:val="00461632"/>
    <w:rsid w:val="00461F61"/>
    <w:rsid w:val="00466B55"/>
    <w:rsid w:val="00467B16"/>
    <w:rsid w:val="00470359"/>
    <w:rsid w:val="00471914"/>
    <w:rsid w:val="00471F98"/>
    <w:rsid w:val="0047315D"/>
    <w:rsid w:val="00477675"/>
    <w:rsid w:val="004809D7"/>
    <w:rsid w:val="00481026"/>
    <w:rsid w:val="004910CD"/>
    <w:rsid w:val="00493572"/>
    <w:rsid w:val="004A1D9A"/>
    <w:rsid w:val="004A207F"/>
    <w:rsid w:val="004A2F08"/>
    <w:rsid w:val="004A6D53"/>
    <w:rsid w:val="004B2874"/>
    <w:rsid w:val="004B381A"/>
    <w:rsid w:val="004B4BF3"/>
    <w:rsid w:val="004B4D11"/>
    <w:rsid w:val="004B51B0"/>
    <w:rsid w:val="004B62DB"/>
    <w:rsid w:val="004C59E1"/>
    <w:rsid w:val="004D43EA"/>
    <w:rsid w:val="004D7E78"/>
    <w:rsid w:val="004E538D"/>
    <w:rsid w:val="004E640C"/>
    <w:rsid w:val="004F62BA"/>
    <w:rsid w:val="004F6348"/>
    <w:rsid w:val="004F63FB"/>
    <w:rsid w:val="004F6E98"/>
    <w:rsid w:val="0050124F"/>
    <w:rsid w:val="00502B13"/>
    <w:rsid w:val="0051037F"/>
    <w:rsid w:val="00510B9E"/>
    <w:rsid w:val="00513941"/>
    <w:rsid w:val="00514B15"/>
    <w:rsid w:val="00515711"/>
    <w:rsid w:val="00523AAF"/>
    <w:rsid w:val="00524ABF"/>
    <w:rsid w:val="00526129"/>
    <w:rsid w:val="00530204"/>
    <w:rsid w:val="00531095"/>
    <w:rsid w:val="00531C48"/>
    <w:rsid w:val="00535872"/>
    <w:rsid w:val="00540940"/>
    <w:rsid w:val="00543812"/>
    <w:rsid w:val="0054601D"/>
    <w:rsid w:val="00546B5D"/>
    <w:rsid w:val="005478E7"/>
    <w:rsid w:val="00547F5F"/>
    <w:rsid w:val="00553831"/>
    <w:rsid w:val="0055616D"/>
    <w:rsid w:val="0055650F"/>
    <w:rsid w:val="005572F1"/>
    <w:rsid w:val="005602CE"/>
    <w:rsid w:val="005603EB"/>
    <w:rsid w:val="00560DBE"/>
    <w:rsid w:val="005630E4"/>
    <w:rsid w:val="00564300"/>
    <w:rsid w:val="00564494"/>
    <w:rsid w:val="005648AC"/>
    <w:rsid w:val="00567F64"/>
    <w:rsid w:val="0057428E"/>
    <w:rsid w:val="00575FAF"/>
    <w:rsid w:val="0057643D"/>
    <w:rsid w:val="0058328D"/>
    <w:rsid w:val="00590DBB"/>
    <w:rsid w:val="005920F9"/>
    <w:rsid w:val="005920FE"/>
    <w:rsid w:val="005968D4"/>
    <w:rsid w:val="005A0A89"/>
    <w:rsid w:val="005A2015"/>
    <w:rsid w:val="005A22B6"/>
    <w:rsid w:val="005A6C51"/>
    <w:rsid w:val="005B33F3"/>
    <w:rsid w:val="005B45E5"/>
    <w:rsid w:val="005B4E5E"/>
    <w:rsid w:val="005B5FC4"/>
    <w:rsid w:val="005B6B32"/>
    <w:rsid w:val="005C0E1B"/>
    <w:rsid w:val="005C1976"/>
    <w:rsid w:val="005C1BB5"/>
    <w:rsid w:val="005C5737"/>
    <w:rsid w:val="005C5821"/>
    <w:rsid w:val="005D068C"/>
    <w:rsid w:val="005D2681"/>
    <w:rsid w:val="005D3EA2"/>
    <w:rsid w:val="005D594E"/>
    <w:rsid w:val="005D65EE"/>
    <w:rsid w:val="005D7B22"/>
    <w:rsid w:val="005E046E"/>
    <w:rsid w:val="005E083B"/>
    <w:rsid w:val="005E2373"/>
    <w:rsid w:val="005E7BB8"/>
    <w:rsid w:val="005F15A7"/>
    <w:rsid w:val="005F266D"/>
    <w:rsid w:val="005F5F5F"/>
    <w:rsid w:val="00601F85"/>
    <w:rsid w:val="0060407A"/>
    <w:rsid w:val="0060609E"/>
    <w:rsid w:val="006063C9"/>
    <w:rsid w:val="00606FA2"/>
    <w:rsid w:val="006147F8"/>
    <w:rsid w:val="006173C7"/>
    <w:rsid w:val="00620329"/>
    <w:rsid w:val="00621EE4"/>
    <w:rsid w:val="0062289E"/>
    <w:rsid w:val="0062609D"/>
    <w:rsid w:val="00631B64"/>
    <w:rsid w:val="0063328F"/>
    <w:rsid w:val="006339A6"/>
    <w:rsid w:val="006352A6"/>
    <w:rsid w:val="006355F3"/>
    <w:rsid w:val="00636DFC"/>
    <w:rsid w:val="006371B9"/>
    <w:rsid w:val="00642668"/>
    <w:rsid w:val="006502B8"/>
    <w:rsid w:val="006508FB"/>
    <w:rsid w:val="006537A3"/>
    <w:rsid w:val="00654C25"/>
    <w:rsid w:val="006616FF"/>
    <w:rsid w:val="00661E5A"/>
    <w:rsid w:val="00665C2F"/>
    <w:rsid w:val="00666C3A"/>
    <w:rsid w:val="006727B8"/>
    <w:rsid w:val="00675EB2"/>
    <w:rsid w:val="00676681"/>
    <w:rsid w:val="00681530"/>
    <w:rsid w:val="0068260A"/>
    <w:rsid w:val="0068325A"/>
    <w:rsid w:val="00683A1A"/>
    <w:rsid w:val="00683D83"/>
    <w:rsid w:val="00686C31"/>
    <w:rsid w:val="00686F33"/>
    <w:rsid w:val="006901CB"/>
    <w:rsid w:val="006922B4"/>
    <w:rsid w:val="0069268E"/>
    <w:rsid w:val="00695A6C"/>
    <w:rsid w:val="006968A5"/>
    <w:rsid w:val="00696E77"/>
    <w:rsid w:val="006977E2"/>
    <w:rsid w:val="00697EBE"/>
    <w:rsid w:val="006A171F"/>
    <w:rsid w:val="006A224A"/>
    <w:rsid w:val="006A5498"/>
    <w:rsid w:val="006A6087"/>
    <w:rsid w:val="006A6E13"/>
    <w:rsid w:val="006B3878"/>
    <w:rsid w:val="006B69A3"/>
    <w:rsid w:val="006B69DC"/>
    <w:rsid w:val="006B6ABF"/>
    <w:rsid w:val="006C0BC9"/>
    <w:rsid w:val="006C1C47"/>
    <w:rsid w:val="006C3FBA"/>
    <w:rsid w:val="006C61C1"/>
    <w:rsid w:val="006C6D23"/>
    <w:rsid w:val="006D1A6C"/>
    <w:rsid w:val="006D1B45"/>
    <w:rsid w:val="006D3B91"/>
    <w:rsid w:val="006D4168"/>
    <w:rsid w:val="006D4B7B"/>
    <w:rsid w:val="006D6AA3"/>
    <w:rsid w:val="006E082C"/>
    <w:rsid w:val="006E161D"/>
    <w:rsid w:val="006E290B"/>
    <w:rsid w:val="006E72A1"/>
    <w:rsid w:val="006F0E57"/>
    <w:rsid w:val="006F0F8A"/>
    <w:rsid w:val="006F4913"/>
    <w:rsid w:val="006F4E65"/>
    <w:rsid w:val="006F5E44"/>
    <w:rsid w:val="006F62E2"/>
    <w:rsid w:val="006F6BE6"/>
    <w:rsid w:val="006F726C"/>
    <w:rsid w:val="006F7D7C"/>
    <w:rsid w:val="006F7EB6"/>
    <w:rsid w:val="007008AB"/>
    <w:rsid w:val="007018EB"/>
    <w:rsid w:val="00702D68"/>
    <w:rsid w:val="00704C59"/>
    <w:rsid w:val="007068CD"/>
    <w:rsid w:val="00706C3A"/>
    <w:rsid w:val="00706E37"/>
    <w:rsid w:val="0070738D"/>
    <w:rsid w:val="00710521"/>
    <w:rsid w:val="007126F0"/>
    <w:rsid w:val="0071286C"/>
    <w:rsid w:val="00712F3E"/>
    <w:rsid w:val="007137EA"/>
    <w:rsid w:val="00713BFF"/>
    <w:rsid w:val="0071414B"/>
    <w:rsid w:val="0071438E"/>
    <w:rsid w:val="00715EDC"/>
    <w:rsid w:val="00722414"/>
    <w:rsid w:val="007227AF"/>
    <w:rsid w:val="00722C3E"/>
    <w:rsid w:val="00722FBC"/>
    <w:rsid w:val="0072626D"/>
    <w:rsid w:val="00726326"/>
    <w:rsid w:val="007275FD"/>
    <w:rsid w:val="00731BD3"/>
    <w:rsid w:val="00732AD2"/>
    <w:rsid w:val="00733A1D"/>
    <w:rsid w:val="0073721C"/>
    <w:rsid w:val="007376F1"/>
    <w:rsid w:val="007421C9"/>
    <w:rsid w:val="00742417"/>
    <w:rsid w:val="00742AD4"/>
    <w:rsid w:val="00742B85"/>
    <w:rsid w:val="00743C33"/>
    <w:rsid w:val="007449FF"/>
    <w:rsid w:val="007466D7"/>
    <w:rsid w:val="00751206"/>
    <w:rsid w:val="00752BF2"/>
    <w:rsid w:val="00754C28"/>
    <w:rsid w:val="00754D48"/>
    <w:rsid w:val="00756B2F"/>
    <w:rsid w:val="00763947"/>
    <w:rsid w:val="007640A4"/>
    <w:rsid w:val="0076640C"/>
    <w:rsid w:val="0076678F"/>
    <w:rsid w:val="0077131A"/>
    <w:rsid w:val="007755AC"/>
    <w:rsid w:val="00783C1E"/>
    <w:rsid w:val="00784570"/>
    <w:rsid w:val="007863D2"/>
    <w:rsid w:val="00786D95"/>
    <w:rsid w:val="00787A1A"/>
    <w:rsid w:val="00792593"/>
    <w:rsid w:val="00796188"/>
    <w:rsid w:val="00796FD4"/>
    <w:rsid w:val="007A261B"/>
    <w:rsid w:val="007A39AF"/>
    <w:rsid w:val="007A4E66"/>
    <w:rsid w:val="007A4F98"/>
    <w:rsid w:val="007A556C"/>
    <w:rsid w:val="007A6404"/>
    <w:rsid w:val="007B28A1"/>
    <w:rsid w:val="007B4654"/>
    <w:rsid w:val="007B72E4"/>
    <w:rsid w:val="007C01DA"/>
    <w:rsid w:val="007C14E1"/>
    <w:rsid w:val="007C3BC9"/>
    <w:rsid w:val="007C3DE2"/>
    <w:rsid w:val="007C4CC0"/>
    <w:rsid w:val="007D0595"/>
    <w:rsid w:val="007D0604"/>
    <w:rsid w:val="007D17B2"/>
    <w:rsid w:val="007D3653"/>
    <w:rsid w:val="007D3E46"/>
    <w:rsid w:val="007D6518"/>
    <w:rsid w:val="007D789E"/>
    <w:rsid w:val="007E4CD3"/>
    <w:rsid w:val="007E58C1"/>
    <w:rsid w:val="007E7829"/>
    <w:rsid w:val="007F10BA"/>
    <w:rsid w:val="007F2404"/>
    <w:rsid w:val="007F411F"/>
    <w:rsid w:val="007F48D0"/>
    <w:rsid w:val="007F6C24"/>
    <w:rsid w:val="007F7AEE"/>
    <w:rsid w:val="007F7BB7"/>
    <w:rsid w:val="00803642"/>
    <w:rsid w:val="00803699"/>
    <w:rsid w:val="00807853"/>
    <w:rsid w:val="0081015F"/>
    <w:rsid w:val="00813A5B"/>
    <w:rsid w:val="0081720D"/>
    <w:rsid w:val="00817734"/>
    <w:rsid w:val="00820781"/>
    <w:rsid w:val="00822A87"/>
    <w:rsid w:val="0082562B"/>
    <w:rsid w:val="00830230"/>
    <w:rsid w:val="00831B13"/>
    <w:rsid w:val="00831FC2"/>
    <w:rsid w:val="00831FDB"/>
    <w:rsid w:val="00837D70"/>
    <w:rsid w:val="008456DA"/>
    <w:rsid w:val="00846D48"/>
    <w:rsid w:val="0084757F"/>
    <w:rsid w:val="00852DD0"/>
    <w:rsid w:val="00852FDC"/>
    <w:rsid w:val="00857FBF"/>
    <w:rsid w:val="00862940"/>
    <w:rsid w:val="00863BCA"/>
    <w:rsid w:val="00871646"/>
    <w:rsid w:val="0087352E"/>
    <w:rsid w:val="00874D6D"/>
    <w:rsid w:val="00874DF3"/>
    <w:rsid w:val="00880CEF"/>
    <w:rsid w:val="00881F44"/>
    <w:rsid w:val="00884EC4"/>
    <w:rsid w:val="00894AD7"/>
    <w:rsid w:val="00895FD2"/>
    <w:rsid w:val="00896F8C"/>
    <w:rsid w:val="0089795A"/>
    <w:rsid w:val="00897F35"/>
    <w:rsid w:val="008A21EA"/>
    <w:rsid w:val="008A44FB"/>
    <w:rsid w:val="008B0D49"/>
    <w:rsid w:val="008B114B"/>
    <w:rsid w:val="008B3B01"/>
    <w:rsid w:val="008C13AB"/>
    <w:rsid w:val="008C3139"/>
    <w:rsid w:val="008C3E3C"/>
    <w:rsid w:val="008D1E40"/>
    <w:rsid w:val="008D353B"/>
    <w:rsid w:val="008D46C0"/>
    <w:rsid w:val="008D662B"/>
    <w:rsid w:val="008D6C1B"/>
    <w:rsid w:val="008E4DAC"/>
    <w:rsid w:val="008F0F12"/>
    <w:rsid w:val="008F2043"/>
    <w:rsid w:val="008F653A"/>
    <w:rsid w:val="008F6BAC"/>
    <w:rsid w:val="008F7747"/>
    <w:rsid w:val="009010E0"/>
    <w:rsid w:val="00903036"/>
    <w:rsid w:val="009048F5"/>
    <w:rsid w:val="009069A8"/>
    <w:rsid w:val="00906D8F"/>
    <w:rsid w:val="00907E7A"/>
    <w:rsid w:val="00907FB8"/>
    <w:rsid w:val="00912675"/>
    <w:rsid w:val="00913C35"/>
    <w:rsid w:val="00914C29"/>
    <w:rsid w:val="00920DBD"/>
    <w:rsid w:val="0092154C"/>
    <w:rsid w:val="00921996"/>
    <w:rsid w:val="00921E2E"/>
    <w:rsid w:val="00922AE5"/>
    <w:rsid w:val="00927DE2"/>
    <w:rsid w:val="00933213"/>
    <w:rsid w:val="00933B67"/>
    <w:rsid w:val="009356A9"/>
    <w:rsid w:val="0093750D"/>
    <w:rsid w:val="00944E94"/>
    <w:rsid w:val="0094627D"/>
    <w:rsid w:val="009471E3"/>
    <w:rsid w:val="00953DF1"/>
    <w:rsid w:val="00954E7C"/>
    <w:rsid w:val="00956AEE"/>
    <w:rsid w:val="00960BF4"/>
    <w:rsid w:val="00961373"/>
    <w:rsid w:val="0096636C"/>
    <w:rsid w:val="009665D3"/>
    <w:rsid w:val="00966D32"/>
    <w:rsid w:val="00967C4D"/>
    <w:rsid w:val="009724FE"/>
    <w:rsid w:val="0097259A"/>
    <w:rsid w:val="00972D67"/>
    <w:rsid w:val="009734FB"/>
    <w:rsid w:val="00974A1A"/>
    <w:rsid w:val="00976EE8"/>
    <w:rsid w:val="009819BA"/>
    <w:rsid w:val="00985547"/>
    <w:rsid w:val="009868E0"/>
    <w:rsid w:val="009879EE"/>
    <w:rsid w:val="009904F9"/>
    <w:rsid w:val="0099338F"/>
    <w:rsid w:val="00994CA3"/>
    <w:rsid w:val="00995407"/>
    <w:rsid w:val="009963D3"/>
    <w:rsid w:val="009965AC"/>
    <w:rsid w:val="009A1186"/>
    <w:rsid w:val="009A127D"/>
    <w:rsid w:val="009A3C72"/>
    <w:rsid w:val="009A785C"/>
    <w:rsid w:val="009B3DC7"/>
    <w:rsid w:val="009B4914"/>
    <w:rsid w:val="009B4C7A"/>
    <w:rsid w:val="009B609E"/>
    <w:rsid w:val="009B6218"/>
    <w:rsid w:val="009B66DD"/>
    <w:rsid w:val="009C0920"/>
    <w:rsid w:val="009C17AA"/>
    <w:rsid w:val="009C71C0"/>
    <w:rsid w:val="009D3354"/>
    <w:rsid w:val="009D5C34"/>
    <w:rsid w:val="009D6042"/>
    <w:rsid w:val="009D774B"/>
    <w:rsid w:val="009D7D88"/>
    <w:rsid w:val="009E39C4"/>
    <w:rsid w:val="009E4634"/>
    <w:rsid w:val="009E4F8B"/>
    <w:rsid w:val="009E58EE"/>
    <w:rsid w:val="009E6519"/>
    <w:rsid w:val="009F1422"/>
    <w:rsid w:val="009F3169"/>
    <w:rsid w:val="009F6CA5"/>
    <w:rsid w:val="009F6E5D"/>
    <w:rsid w:val="009F7DEA"/>
    <w:rsid w:val="00A01EFA"/>
    <w:rsid w:val="00A030BD"/>
    <w:rsid w:val="00A07CB7"/>
    <w:rsid w:val="00A108A4"/>
    <w:rsid w:val="00A121D3"/>
    <w:rsid w:val="00A1280F"/>
    <w:rsid w:val="00A130BE"/>
    <w:rsid w:val="00A16D81"/>
    <w:rsid w:val="00A17229"/>
    <w:rsid w:val="00A21902"/>
    <w:rsid w:val="00A23030"/>
    <w:rsid w:val="00A2658A"/>
    <w:rsid w:val="00A3000F"/>
    <w:rsid w:val="00A33F1F"/>
    <w:rsid w:val="00A35574"/>
    <w:rsid w:val="00A37A6E"/>
    <w:rsid w:val="00A4033C"/>
    <w:rsid w:val="00A513B1"/>
    <w:rsid w:val="00A519A0"/>
    <w:rsid w:val="00A52512"/>
    <w:rsid w:val="00A54B65"/>
    <w:rsid w:val="00A54EFF"/>
    <w:rsid w:val="00A551FA"/>
    <w:rsid w:val="00A567E0"/>
    <w:rsid w:val="00A56D79"/>
    <w:rsid w:val="00A5788B"/>
    <w:rsid w:val="00A601E9"/>
    <w:rsid w:val="00A632A4"/>
    <w:rsid w:val="00A63B1C"/>
    <w:rsid w:val="00A65235"/>
    <w:rsid w:val="00A65F82"/>
    <w:rsid w:val="00A701E6"/>
    <w:rsid w:val="00A7046C"/>
    <w:rsid w:val="00A71A8E"/>
    <w:rsid w:val="00A767F9"/>
    <w:rsid w:val="00A77B1F"/>
    <w:rsid w:val="00A80AD7"/>
    <w:rsid w:val="00A81306"/>
    <w:rsid w:val="00A81778"/>
    <w:rsid w:val="00A82A37"/>
    <w:rsid w:val="00A82AEA"/>
    <w:rsid w:val="00A834A5"/>
    <w:rsid w:val="00A85051"/>
    <w:rsid w:val="00A8531A"/>
    <w:rsid w:val="00A85E44"/>
    <w:rsid w:val="00A924EC"/>
    <w:rsid w:val="00A95753"/>
    <w:rsid w:val="00AA14AC"/>
    <w:rsid w:val="00AA25FB"/>
    <w:rsid w:val="00AA2FBF"/>
    <w:rsid w:val="00AA7DB1"/>
    <w:rsid w:val="00AB2F08"/>
    <w:rsid w:val="00AB46CA"/>
    <w:rsid w:val="00AB507A"/>
    <w:rsid w:val="00AC20F0"/>
    <w:rsid w:val="00AC3AA9"/>
    <w:rsid w:val="00AC47F6"/>
    <w:rsid w:val="00AC73A0"/>
    <w:rsid w:val="00AD03CB"/>
    <w:rsid w:val="00AD0B11"/>
    <w:rsid w:val="00AD163E"/>
    <w:rsid w:val="00AD5D5A"/>
    <w:rsid w:val="00AD6E25"/>
    <w:rsid w:val="00AD709C"/>
    <w:rsid w:val="00AE17CA"/>
    <w:rsid w:val="00AE3603"/>
    <w:rsid w:val="00AE65FA"/>
    <w:rsid w:val="00AE6B9E"/>
    <w:rsid w:val="00AE7E77"/>
    <w:rsid w:val="00AF1167"/>
    <w:rsid w:val="00AF19FB"/>
    <w:rsid w:val="00AF1CD9"/>
    <w:rsid w:val="00AF3488"/>
    <w:rsid w:val="00AF696E"/>
    <w:rsid w:val="00B02A21"/>
    <w:rsid w:val="00B0468E"/>
    <w:rsid w:val="00B058B8"/>
    <w:rsid w:val="00B11713"/>
    <w:rsid w:val="00B14279"/>
    <w:rsid w:val="00B148CD"/>
    <w:rsid w:val="00B15601"/>
    <w:rsid w:val="00B15DC1"/>
    <w:rsid w:val="00B20C65"/>
    <w:rsid w:val="00B30573"/>
    <w:rsid w:val="00B31A25"/>
    <w:rsid w:val="00B362CF"/>
    <w:rsid w:val="00B36502"/>
    <w:rsid w:val="00B36C31"/>
    <w:rsid w:val="00B4154A"/>
    <w:rsid w:val="00B44491"/>
    <w:rsid w:val="00B445DE"/>
    <w:rsid w:val="00B447DB"/>
    <w:rsid w:val="00B44830"/>
    <w:rsid w:val="00B47F61"/>
    <w:rsid w:val="00B52D4F"/>
    <w:rsid w:val="00B54D47"/>
    <w:rsid w:val="00B54D9A"/>
    <w:rsid w:val="00B5501F"/>
    <w:rsid w:val="00B562AC"/>
    <w:rsid w:val="00B60F1A"/>
    <w:rsid w:val="00B613D8"/>
    <w:rsid w:val="00B6233D"/>
    <w:rsid w:val="00B64ABE"/>
    <w:rsid w:val="00B700EC"/>
    <w:rsid w:val="00B708A7"/>
    <w:rsid w:val="00B7150B"/>
    <w:rsid w:val="00B7196B"/>
    <w:rsid w:val="00B7519B"/>
    <w:rsid w:val="00B761E5"/>
    <w:rsid w:val="00B76276"/>
    <w:rsid w:val="00B8116E"/>
    <w:rsid w:val="00B84A70"/>
    <w:rsid w:val="00B9127D"/>
    <w:rsid w:val="00B93438"/>
    <w:rsid w:val="00B9353D"/>
    <w:rsid w:val="00B95037"/>
    <w:rsid w:val="00B955C0"/>
    <w:rsid w:val="00BA3199"/>
    <w:rsid w:val="00BB31D0"/>
    <w:rsid w:val="00BB40E5"/>
    <w:rsid w:val="00BB4FF1"/>
    <w:rsid w:val="00BB739F"/>
    <w:rsid w:val="00BB7714"/>
    <w:rsid w:val="00BC097C"/>
    <w:rsid w:val="00BC54E7"/>
    <w:rsid w:val="00BC5587"/>
    <w:rsid w:val="00BC65CA"/>
    <w:rsid w:val="00BC7125"/>
    <w:rsid w:val="00BC7272"/>
    <w:rsid w:val="00BD1091"/>
    <w:rsid w:val="00BD33C8"/>
    <w:rsid w:val="00BD6442"/>
    <w:rsid w:val="00BE157E"/>
    <w:rsid w:val="00BE3E03"/>
    <w:rsid w:val="00BE65D9"/>
    <w:rsid w:val="00BF2081"/>
    <w:rsid w:val="00BF25F8"/>
    <w:rsid w:val="00BF5DA0"/>
    <w:rsid w:val="00BF708E"/>
    <w:rsid w:val="00C00C83"/>
    <w:rsid w:val="00C010C9"/>
    <w:rsid w:val="00C0170C"/>
    <w:rsid w:val="00C05A5A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2D1F"/>
    <w:rsid w:val="00C43518"/>
    <w:rsid w:val="00C4637A"/>
    <w:rsid w:val="00C51607"/>
    <w:rsid w:val="00C51BF5"/>
    <w:rsid w:val="00C51E8F"/>
    <w:rsid w:val="00C57360"/>
    <w:rsid w:val="00C62309"/>
    <w:rsid w:val="00C62BE9"/>
    <w:rsid w:val="00C62E38"/>
    <w:rsid w:val="00C63363"/>
    <w:rsid w:val="00C67683"/>
    <w:rsid w:val="00C678D0"/>
    <w:rsid w:val="00C7776B"/>
    <w:rsid w:val="00C77ABD"/>
    <w:rsid w:val="00C806D9"/>
    <w:rsid w:val="00C82BC6"/>
    <w:rsid w:val="00C874A1"/>
    <w:rsid w:val="00C9000D"/>
    <w:rsid w:val="00C90B78"/>
    <w:rsid w:val="00C9308F"/>
    <w:rsid w:val="00C934D0"/>
    <w:rsid w:val="00C94443"/>
    <w:rsid w:val="00C9477F"/>
    <w:rsid w:val="00C973C7"/>
    <w:rsid w:val="00C97F1C"/>
    <w:rsid w:val="00CA0DE7"/>
    <w:rsid w:val="00CA4498"/>
    <w:rsid w:val="00CA6347"/>
    <w:rsid w:val="00CA7ED3"/>
    <w:rsid w:val="00CB2309"/>
    <w:rsid w:val="00CB265B"/>
    <w:rsid w:val="00CB3F12"/>
    <w:rsid w:val="00CB4479"/>
    <w:rsid w:val="00CB4B83"/>
    <w:rsid w:val="00CC31AF"/>
    <w:rsid w:val="00CD07F4"/>
    <w:rsid w:val="00CD3919"/>
    <w:rsid w:val="00CD4118"/>
    <w:rsid w:val="00CE0CB0"/>
    <w:rsid w:val="00CE196D"/>
    <w:rsid w:val="00CE5C0D"/>
    <w:rsid w:val="00CF08ED"/>
    <w:rsid w:val="00CF577C"/>
    <w:rsid w:val="00CF5B3E"/>
    <w:rsid w:val="00CF6A1F"/>
    <w:rsid w:val="00CF7E04"/>
    <w:rsid w:val="00D00E52"/>
    <w:rsid w:val="00D01113"/>
    <w:rsid w:val="00D01D28"/>
    <w:rsid w:val="00D0248A"/>
    <w:rsid w:val="00D042EC"/>
    <w:rsid w:val="00D06958"/>
    <w:rsid w:val="00D074DC"/>
    <w:rsid w:val="00D07955"/>
    <w:rsid w:val="00D117ED"/>
    <w:rsid w:val="00D11F2B"/>
    <w:rsid w:val="00D14172"/>
    <w:rsid w:val="00D145A4"/>
    <w:rsid w:val="00D1521D"/>
    <w:rsid w:val="00D15FD3"/>
    <w:rsid w:val="00D224CB"/>
    <w:rsid w:val="00D249B8"/>
    <w:rsid w:val="00D24B09"/>
    <w:rsid w:val="00D3208C"/>
    <w:rsid w:val="00D34853"/>
    <w:rsid w:val="00D40ECA"/>
    <w:rsid w:val="00D44999"/>
    <w:rsid w:val="00D47269"/>
    <w:rsid w:val="00D52153"/>
    <w:rsid w:val="00D52D1F"/>
    <w:rsid w:val="00D56533"/>
    <w:rsid w:val="00D56561"/>
    <w:rsid w:val="00D63369"/>
    <w:rsid w:val="00D63B3F"/>
    <w:rsid w:val="00D63FFF"/>
    <w:rsid w:val="00D64152"/>
    <w:rsid w:val="00D66120"/>
    <w:rsid w:val="00D7094C"/>
    <w:rsid w:val="00D71114"/>
    <w:rsid w:val="00D716AD"/>
    <w:rsid w:val="00D72E4F"/>
    <w:rsid w:val="00D75E86"/>
    <w:rsid w:val="00D76608"/>
    <w:rsid w:val="00D7716D"/>
    <w:rsid w:val="00D815C6"/>
    <w:rsid w:val="00D87E6E"/>
    <w:rsid w:val="00D9016D"/>
    <w:rsid w:val="00D92253"/>
    <w:rsid w:val="00D923A5"/>
    <w:rsid w:val="00D92A22"/>
    <w:rsid w:val="00D92DED"/>
    <w:rsid w:val="00D96BC8"/>
    <w:rsid w:val="00DA2B48"/>
    <w:rsid w:val="00DA5D62"/>
    <w:rsid w:val="00DB03C3"/>
    <w:rsid w:val="00DB1822"/>
    <w:rsid w:val="00DB4DE9"/>
    <w:rsid w:val="00DB56F8"/>
    <w:rsid w:val="00DB609C"/>
    <w:rsid w:val="00DB678E"/>
    <w:rsid w:val="00DB74F9"/>
    <w:rsid w:val="00DC0831"/>
    <w:rsid w:val="00DC4FCB"/>
    <w:rsid w:val="00DC6553"/>
    <w:rsid w:val="00DD1409"/>
    <w:rsid w:val="00DD27F3"/>
    <w:rsid w:val="00DD3818"/>
    <w:rsid w:val="00DD7C38"/>
    <w:rsid w:val="00DE0E70"/>
    <w:rsid w:val="00DE32B3"/>
    <w:rsid w:val="00DE3734"/>
    <w:rsid w:val="00DF28B8"/>
    <w:rsid w:val="00DF4DB4"/>
    <w:rsid w:val="00DF67B4"/>
    <w:rsid w:val="00DF6ACB"/>
    <w:rsid w:val="00E02589"/>
    <w:rsid w:val="00E06397"/>
    <w:rsid w:val="00E10018"/>
    <w:rsid w:val="00E1094C"/>
    <w:rsid w:val="00E12B55"/>
    <w:rsid w:val="00E137BE"/>
    <w:rsid w:val="00E14CC9"/>
    <w:rsid w:val="00E177DA"/>
    <w:rsid w:val="00E20572"/>
    <w:rsid w:val="00E2232E"/>
    <w:rsid w:val="00E23AC6"/>
    <w:rsid w:val="00E2501B"/>
    <w:rsid w:val="00E27C8F"/>
    <w:rsid w:val="00E33155"/>
    <w:rsid w:val="00E35501"/>
    <w:rsid w:val="00E4001D"/>
    <w:rsid w:val="00E4085F"/>
    <w:rsid w:val="00E42DA6"/>
    <w:rsid w:val="00E42E3D"/>
    <w:rsid w:val="00E4322E"/>
    <w:rsid w:val="00E443D7"/>
    <w:rsid w:val="00E45A33"/>
    <w:rsid w:val="00E468F1"/>
    <w:rsid w:val="00E477EB"/>
    <w:rsid w:val="00E5493D"/>
    <w:rsid w:val="00E54EAC"/>
    <w:rsid w:val="00E54FA8"/>
    <w:rsid w:val="00E55148"/>
    <w:rsid w:val="00E55456"/>
    <w:rsid w:val="00E56A20"/>
    <w:rsid w:val="00E72658"/>
    <w:rsid w:val="00E7380B"/>
    <w:rsid w:val="00E76AFD"/>
    <w:rsid w:val="00E8681F"/>
    <w:rsid w:val="00E87946"/>
    <w:rsid w:val="00E93511"/>
    <w:rsid w:val="00E976C6"/>
    <w:rsid w:val="00EA037F"/>
    <w:rsid w:val="00EA09F7"/>
    <w:rsid w:val="00EA1287"/>
    <w:rsid w:val="00EA70C0"/>
    <w:rsid w:val="00EA7E89"/>
    <w:rsid w:val="00EB19B4"/>
    <w:rsid w:val="00EB1CBB"/>
    <w:rsid w:val="00EB2195"/>
    <w:rsid w:val="00EB2850"/>
    <w:rsid w:val="00EB5D62"/>
    <w:rsid w:val="00EB67AE"/>
    <w:rsid w:val="00EB74F0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E6918"/>
    <w:rsid w:val="00EE72DF"/>
    <w:rsid w:val="00EF0382"/>
    <w:rsid w:val="00EF1E81"/>
    <w:rsid w:val="00EF3BDA"/>
    <w:rsid w:val="00EF4222"/>
    <w:rsid w:val="00EF4A42"/>
    <w:rsid w:val="00EF5656"/>
    <w:rsid w:val="00EF69BC"/>
    <w:rsid w:val="00F0087C"/>
    <w:rsid w:val="00F05C87"/>
    <w:rsid w:val="00F06BD6"/>
    <w:rsid w:val="00F06C9E"/>
    <w:rsid w:val="00F10EB9"/>
    <w:rsid w:val="00F17EAE"/>
    <w:rsid w:val="00F2469F"/>
    <w:rsid w:val="00F253DC"/>
    <w:rsid w:val="00F314F8"/>
    <w:rsid w:val="00F31B65"/>
    <w:rsid w:val="00F33D09"/>
    <w:rsid w:val="00F34BA7"/>
    <w:rsid w:val="00F36643"/>
    <w:rsid w:val="00F447B5"/>
    <w:rsid w:val="00F47677"/>
    <w:rsid w:val="00F53322"/>
    <w:rsid w:val="00F54011"/>
    <w:rsid w:val="00F57262"/>
    <w:rsid w:val="00F64A48"/>
    <w:rsid w:val="00F658F4"/>
    <w:rsid w:val="00F6619B"/>
    <w:rsid w:val="00F67526"/>
    <w:rsid w:val="00F67BF2"/>
    <w:rsid w:val="00F71FD7"/>
    <w:rsid w:val="00F740D2"/>
    <w:rsid w:val="00F74180"/>
    <w:rsid w:val="00F83CB3"/>
    <w:rsid w:val="00F854D6"/>
    <w:rsid w:val="00F87F91"/>
    <w:rsid w:val="00F91E97"/>
    <w:rsid w:val="00F94795"/>
    <w:rsid w:val="00F97923"/>
    <w:rsid w:val="00F97C4D"/>
    <w:rsid w:val="00FA1150"/>
    <w:rsid w:val="00FA3275"/>
    <w:rsid w:val="00FA3F96"/>
    <w:rsid w:val="00FA40C6"/>
    <w:rsid w:val="00FA5480"/>
    <w:rsid w:val="00FA5A04"/>
    <w:rsid w:val="00FB0E21"/>
    <w:rsid w:val="00FB13E7"/>
    <w:rsid w:val="00FB1D26"/>
    <w:rsid w:val="00FB32AD"/>
    <w:rsid w:val="00FB5AB0"/>
    <w:rsid w:val="00FB7ED0"/>
    <w:rsid w:val="00FB7F4D"/>
    <w:rsid w:val="00FC1A2B"/>
    <w:rsid w:val="00FC6DFB"/>
    <w:rsid w:val="00FD00B4"/>
    <w:rsid w:val="00FD0AC0"/>
    <w:rsid w:val="00FD4576"/>
    <w:rsid w:val="00FD7F3A"/>
    <w:rsid w:val="00FD7F9E"/>
    <w:rsid w:val="00FE2EA2"/>
    <w:rsid w:val="00FE3A0F"/>
    <w:rsid w:val="00FE67FF"/>
    <w:rsid w:val="00FE6CC4"/>
    <w:rsid w:val="00FE7BE1"/>
    <w:rsid w:val="00FF1232"/>
    <w:rsid w:val="00FF1D81"/>
    <w:rsid w:val="00FF239C"/>
    <w:rsid w:val="00FF4FDD"/>
    <w:rsid w:val="00FF66CF"/>
    <w:rsid w:val="00FF7047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b"/>
    <w:next w:val="ab"/>
    <w:link w:val="1Char"/>
    <w:uiPriority w:val="9"/>
    <w:qFormat/>
    <w:rsid w:val="000911AA"/>
    <w:pPr>
      <w:keepNext/>
      <w:keepLines/>
      <w:spacing w:before="100" w:after="1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b"/>
    <w:next w:val="ab"/>
    <w:link w:val="2Char"/>
    <w:uiPriority w:val="9"/>
    <w:unhideWhenUsed/>
    <w:qFormat/>
    <w:rsid w:val="008D662B"/>
    <w:pPr>
      <w:keepNext/>
      <w:keepLines/>
      <w:spacing w:before="100" w:after="100"/>
      <w:outlineLvl w:val="1"/>
    </w:pPr>
    <w:rPr>
      <w:rFonts w:ascii="Cambria" w:hAnsi="Cambria" w:cs="Times New Roman"/>
      <w:b/>
      <w:bCs/>
      <w:sz w:val="28"/>
      <w:szCs w:val="32"/>
    </w:rPr>
  </w:style>
  <w:style w:type="character" w:default="1" w:styleId="ac">
    <w:name w:val="Default Paragraph Font"/>
    <w:uiPriority w:val="1"/>
    <w:unhideWhenUsed/>
  </w:style>
  <w:style w:type="table" w:default="1" w:styleId="ad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header"/>
    <w:basedOn w:val="ab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c"/>
    <w:link w:val="af"/>
    <w:uiPriority w:val="99"/>
    <w:semiHidden/>
    <w:rsid w:val="00D40ECA"/>
    <w:rPr>
      <w:sz w:val="18"/>
      <w:szCs w:val="18"/>
    </w:rPr>
  </w:style>
  <w:style w:type="paragraph" w:styleId="af0">
    <w:name w:val="footer"/>
    <w:basedOn w:val="ab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c"/>
    <w:link w:val="af0"/>
    <w:uiPriority w:val="99"/>
    <w:rsid w:val="00D40ECA"/>
    <w:rPr>
      <w:sz w:val="18"/>
      <w:szCs w:val="18"/>
    </w:rPr>
  </w:style>
  <w:style w:type="paragraph" w:styleId="af1">
    <w:name w:val="List Paragraph"/>
    <w:basedOn w:val="ab"/>
    <w:uiPriority w:val="34"/>
    <w:qFormat/>
    <w:rsid w:val="00D40ECA"/>
    <w:pPr>
      <w:ind w:firstLineChars="200" w:firstLine="420"/>
    </w:pPr>
  </w:style>
  <w:style w:type="paragraph" w:styleId="af2">
    <w:name w:val="Document Map"/>
    <w:basedOn w:val="ab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c"/>
    <w:link w:val="af2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3">
    <w:name w:val="Table Grid"/>
    <w:basedOn w:val="ad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b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b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4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4"/>
    <w:rsid w:val="00953DF1"/>
    <w:rPr>
      <w:rFonts w:ascii="宋体" w:hAnsi="Times New Roman"/>
      <w:noProof/>
      <w:sz w:val="21"/>
      <w:lang w:bidi="ar-SA"/>
    </w:rPr>
  </w:style>
  <w:style w:type="character" w:styleId="af5">
    <w:name w:val="Hyperlink"/>
    <w:basedOn w:val="ac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c"/>
    <w:link w:val="1"/>
    <w:uiPriority w:val="9"/>
    <w:rsid w:val="000911AA"/>
    <w:rPr>
      <w:rFonts w:cs="宋体"/>
      <w:b/>
      <w:bCs/>
      <w:kern w:val="44"/>
      <w:sz w:val="28"/>
      <w:szCs w:val="44"/>
    </w:rPr>
  </w:style>
  <w:style w:type="paragraph" w:customStyle="1" w:styleId="a">
    <w:name w:val="示例"/>
    <w:next w:val="ab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b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c"/>
    <w:link w:val="2"/>
    <w:uiPriority w:val="9"/>
    <w:rsid w:val="008D662B"/>
    <w:rPr>
      <w:rFonts w:ascii="Cambria" w:hAnsi="Cambria"/>
      <w:b/>
      <w:bCs/>
      <w:sz w:val="28"/>
      <w:szCs w:val="32"/>
    </w:rPr>
  </w:style>
  <w:style w:type="paragraph" w:customStyle="1" w:styleId="a1">
    <w:name w:val="一级条标题"/>
    <w:next w:val="af4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4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4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4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4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4"/>
    <w:rsid w:val="0003586B"/>
    <w:pPr>
      <w:numPr>
        <w:ilvl w:val="5"/>
      </w:numPr>
      <w:outlineLvl w:val="6"/>
    </w:pPr>
  </w:style>
  <w:style w:type="paragraph" w:styleId="af6">
    <w:name w:val="annotation text"/>
    <w:basedOn w:val="ab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c"/>
    <w:link w:val="af6"/>
    <w:rsid w:val="00D7094C"/>
    <w:rPr>
      <w:sz w:val="21"/>
    </w:rPr>
  </w:style>
  <w:style w:type="paragraph" w:styleId="af7">
    <w:name w:val="Balloon Text"/>
    <w:basedOn w:val="ab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c"/>
    <w:link w:val="af7"/>
    <w:uiPriority w:val="99"/>
    <w:semiHidden/>
    <w:rsid w:val="00C33354"/>
    <w:rPr>
      <w:rFonts w:cs="宋体"/>
      <w:sz w:val="18"/>
      <w:szCs w:val="18"/>
    </w:rPr>
  </w:style>
  <w:style w:type="paragraph" w:styleId="af8">
    <w:name w:val="Normal (Web)"/>
    <w:basedOn w:val="ab"/>
    <w:uiPriority w:val="99"/>
    <w:unhideWhenUsed/>
    <w:rsid w:val="002F2999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TAH">
    <w:name w:val="TAH"/>
    <w:basedOn w:val="TAC"/>
    <w:link w:val="TAHCar"/>
    <w:rsid w:val="00933213"/>
    <w:rPr>
      <w:b/>
    </w:rPr>
  </w:style>
  <w:style w:type="paragraph" w:customStyle="1" w:styleId="TAC">
    <w:name w:val="TAC"/>
    <w:basedOn w:val="ab"/>
    <w:link w:val="TACChar"/>
    <w:rsid w:val="0093321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TACChar">
    <w:name w:val="TAC Char"/>
    <w:basedOn w:val="ac"/>
    <w:link w:val="TAC"/>
    <w:rsid w:val="00933213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basedOn w:val="ac"/>
    <w:link w:val="TAH"/>
    <w:rsid w:val="00933213"/>
    <w:rPr>
      <w:rFonts w:ascii="Arial" w:eastAsia="Times New Roman" w:hAnsi="Arial"/>
      <w:b/>
      <w:sz w:val="18"/>
      <w:lang w:val="en-GB" w:eastAsia="en-US"/>
    </w:rPr>
  </w:style>
  <w:style w:type="paragraph" w:customStyle="1" w:styleId="10">
    <w:name w:val="列出段落1"/>
    <w:basedOn w:val="ab"/>
    <w:uiPriority w:val="34"/>
    <w:qFormat/>
    <w:rsid w:val="00DD3818"/>
    <w:pPr>
      <w:ind w:firstLineChars="200" w:firstLine="420"/>
    </w:pPr>
  </w:style>
  <w:style w:type="paragraph" w:customStyle="1" w:styleId="af9">
    <w:name w:val="正文表标题"/>
    <w:next w:val="af4"/>
    <w:rsid w:val="006F62E2"/>
    <w:pPr>
      <w:spacing w:beforeLines="50" w:afterLines="50"/>
      <w:jc w:val="center"/>
    </w:pPr>
    <w:rPr>
      <w:rFonts w:ascii="黑体" w:eastAsia="黑体" w:hAnsi="Times New Roman"/>
      <w:sz w:val="21"/>
    </w:rPr>
  </w:style>
  <w:style w:type="character" w:styleId="afa">
    <w:name w:val="annotation reference"/>
    <w:rsid w:val="006F62E2"/>
    <w:rPr>
      <w:rFonts w:eastAsia="黑体"/>
      <w:sz w:val="21"/>
      <w:szCs w:val="21"/>
      <w:lang w:val="en-US" w:eastAsia="zh-CN" w:bidi="ar-SA"/>
    </w:rPr>
  </w:style>
  <w:style w:type="paragraph" w:customStyle="1" w:styleId="TAL">
    <w:name w:val="TAL"/>
    <w:basedOn w:val="ab"/>
    <w:link w:val="TALChar"/>
    <w:rsid w:val="006F62E2"/>
    <w:pPr>
      <w:keepNext/>
      <w:keepLines/>
      <w:tabs>
        <w:tab w:val="left" w:pos="0"/>
      </w:tabs>
      <w:spacing w:line="300" w:lineRule="auto"/>
      <w:ind w:firstLine="40"/>
      <w:jc w:val="left"/>
      <w:outlineLvl w:val="0"/>
    </w:pPr>
    <w:rPr>
      <w:rFonts w:ascii="Arial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rsid w:val="006F62E2"/>
    <w:rPr>
      <w:rFonts w:ascii="Arial" w:hAnsi="Arial"/>
      <w:sz w:val="18"/>
      <w:lang w:val="en-GB"/>
    </w:rPr>
  </w:style>
  <w:style w:type="character" w:customStyle="1" w:styleId="emtidy-1">
    <w:name w:val="emtidy-1"/>
    <w:basedOn w:val="ac"/>
    <w:rsid w:val="00DA5D62"/>
  </w:style>
  <w:style w:type="character" w:customStyle="1" w:styleId="emtidy-3">
    <w:name w:val="emtidy-3"/>
    <w:basedOn w:val="ac"/>
    <w:rsid w:val="00DA5D62"/>
  </w:style>
  <w:style w:type="character" w:customStyle="1" w:styleId="emtidy-13">
    <w:name w:val="emtidy-13"/>
    <w:basedOn w:val="ac"/>
    <w:rsid w:val="00DA5D62"/>
  </w:style>
  <w:style w:type="character" w:customStyle="1" w:styleId="emtidy-2">
    <w:name w:val="emtidy-2"/>
    <w:basedOn w:val="ac"/>
    <w:rsid w:val="00DA5D62"/>
  </w:style>
  <w:style w:type="character" w:customStyle="1" w:styleId="emtidy-7">
    <w:name w:val="emtidy-7"/>
    <w:basedOn w:val="ac"/>
    <w:rsid w:val="00D52D1F"/>
  </w:style>
  <w:style w:type="character" w:customStyle="1" w:styleId="emtidy-16">
    <w:name w:val="emtidy-16"/>
    <w:basedOn w:val="ac"/>
    <w:rsid w:val="00D52D1F"/>
  </w:style>
  <w:style w:type="character" w:customStyle="1" w:styleId="emtidy-9">
    <w:name w:val="emtidy-9"/>
    <w:basedOn w:val="ac"/>
    <w:rsid w:val="00D52D1F"/>
  </w:style>
  <w:style w:type="paragraph" w:customStyle="1" w:styleId="T1">
    <w:name w:val="T1"/>
    <w:basedOn w:val="ab"/>
    <w:rsid w:val="00AA2FBF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AA2FBF"/>
    <w:pPr>
      <w:spacing w:after="240"/>
      <w:ind w:left="720" w:right="720"/>
    </w:pPr>
  </w:style>
  <w:style w:type="paragraph" w:customStyle="1" w:styleId="aa">
    <w:name w:val="表格题注"/>
    <w:next w:val="ab"/>
    <w:rsid w:val="00510B9E"/>
    <w:pPr>
      <w:keepLines/>
      <w:numPr>
        <w:ilvl w:val="8"/>
        <w:numId w:val="18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9">
    <w:name w:val="插图题注"/>
    <w:next w:val="ab"/>
    <w:link w:val="Char5"/>
    <w:rsid w:val="00510B9E"/>
    <w:pPr>
      <w:numPr>
        <w:ilvl w:val="7"/>
        <w:numId w:val="18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character" w:customStyle="1" w:styleId="Char5">
    <w:name w:val="插图题注 Char"/>
    <w:basedOn w:val="ac"/>
    <w:link w:val="a9"/>
    <w:rsid w:val="00510B9E"/>
    <w:rPr>
      <w:rFonts w:ascii="Arial" w:hAnsi="Arial"/>
      <w:sz w:val="18"/>
      <w:szCs w:val="18"/>
    </w:rPr>
  </w:style>
  <w:style w:type="paragraph" w:customStyle="1" w:styleId="B1">
    <w:name w:val="B1"/>
    <w:basedOn w:val="ab"/>
    <w:link w:val="B1Char"/>
    <w:rsid w:val="006352A6"/>
    <w:pPr>
      <w:overflowPunct w:val="0"/>
      <w:autoSpaceDE w:val="0"/>
      <w:autoSpaceDN w:val="0"/>
      <w:adjustRightInd w:val="0"/>
      <w:spacing w:after="180"/>
      <w:ind w:left="568" w:hanging="284"/>
      <w:jc w:val="left"/>
      <w:textAlignment w:val="baseline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1Char">
    <w:name w:val="B1 Char"/>
    <w:basedOn w:val="ac"/>
    <w:link w:val="B1"/>
    <w:rsid w:val="006352A6"/>
    <w:rPr>
      <w:rFonts w:ascii="Times New Roman" w:hAnsi="Times New Roman"/>
      <w:lang w:val="en-GB" w:eastAsia="en-US"/>
    </w:rPr>
  </w:style>
  <w:style w:type="character" w:customStyle="1" w:styleId="TAHChar">
    <w:name w:val="TAH Char"/>
    <w:basedOn w:val="ac"/>
    <w:rsid w:val="006352A6"/>
    <w:rPr>
      <w:rFonts w:ascii="Arial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9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8873">
          <w:marLeft w:val="2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739">
          <w:marLeft w:val="2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957D-4301-4037-811A-200B2387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cy</cp:lastModifiedBy>
  <cp:revision>24</cp:revision>
  <dcterms:created xsi:type="dcterms:W3CDTF">2015-12-16T08:03:00Z</dcterms:created>
  <dcterms:modified xsi:type="dcterms:W3CDTF">2016-01-04T09:22:00Z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(3)x9r9VR+SjtbPFtw1bcA6LEGfr/EgfiOnJSRlpTVeHTVB3z2OJr++61RZgx1f4ZhrEiQH8d7+
GNMunIbAcN48s+3aX2c2IrrSGKugffzvpx75Eeqb344huVWeoLV9YEh0ODbJpEt6T63entTE
kCoI1qyKxtf0Sltk2UefHAzUDLs/UezC9DKJcp/VrCjliDyH8v1Cq0LFo6ev8FqgZoDDCCdl
wNaRuUxZISgaYyLkJL</vt:lpwstr>
  </property>
  <property fmtid="{D5CDD505-2E9C-101B-9397-08002B2CF9AE}" pid="3" name="_new_ms_pID_725431">
    <vt:lpwstr>B3WxZoZrTkJjy8Z3feshIwh4VdhjSyOFvPmpymUjA8LRG5Tl/3FuSO
1OExzreqTZgnuyCD/zLmXU4od7PTjNLckfOm2dMYGDfcg4Z56kHFxqQ9SAAFDDPRz8B4dS6Q
a3qTdGfUQSV12q0zL3d3lqPe/uHblO7aeKglFQujknTwq86KdwVsZUc7x+eLh5ScVJb4tiKP
v6IWjZ06mEJYx17+yV6AF8JIcSAlSIusEFqq</vt:lpwstr>
  </property>
  <property fmtid="{D5CDD505-2E9C-101B-9397-08002B2CF9AE}" pid="4" name="_new_ms_pID_725432">
    <vt:lpwstr>jQsqMEtpuaZezsesZxr/+YueYxeCF3T4HKUb
9acrGWsV7eyZpcGCSkDdOjQ1dm/+Sg==</vt:lpwstr>
  </property>
</Properties>
</file>